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FD" w:rsidRPr="002F42A1" w:rsidRDefault="007D1CFD" w:rsidP="007D1CFD">
      <w:pPr>
        <w:jc w:val="center"/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  <w:r w:rsidRPr="002F42A1">
        <w:rPr>
          <w:b/>
          <w:sz w:val="28"/>
          <w:szCs w:val="28"/>
        </w:rPr>
        <w:t>Д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Е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П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Т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М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Е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Н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Т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Б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З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В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Н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И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Я</w:t>
      </w:r>
      <w:r w:rsidRPr="002F42A1">
        <w:rPr>
          <w:rFonts w:ascii="Arial Rounded MT Bold" w:hAnsi="Arial Rounded MT Bold"/>
          <w:b/>
          <w:sz w:val="28"/>
          <w:szCs w:val="28"/>
        </w:rPr>
        <w:cr/>
        <w:t xml:space="preserve">                </w:t>
      </w:r>
      <w:r w:rsidRPr="002F42A1">
        <w:rPr>
          <w:b/>
          <w:sz w:val="28"/>
          <w:szCs w:val="28"/>
        </w:rPr>
        <w:t>М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Э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И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И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 </w:t>
      </w:r>
      <w:r w:rsidRPr="002F42A1">
        <w:rPr>
          <w:b/>
          <w:sz w:val="28"/>
          <w:szCs w:val="28"/>
        </w:rPr>
        <w:t>Г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Д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 </w:t>
      </w:r>
      <w:r w:rsidRPr="002F42A1">
        <w:rPr>
          <w:b/>
          <w:sz w:val="28"/>
          <w:szCs w:val="28"/>
        </w:rPr>
        <w:t>Я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С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Л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В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Л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Я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rFonts w:ascii="Arial Rounded MT Bold" w:hAnsi="Arial Rounded MT Bold"/>
          <w:b/>
          <w:sz w:val="28"/>
          <w:szCs w:val="28"/>
        </w:rPr>
        <w:cr/>
      </w:r>
    </w:p>
    <w:p w:rsidR="007D1CFD" w:rsidRPr="002F42A1" w:rsidRDefault="007D1CFD" w:rsidP="007D1CF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2F42A1">
        <w:rPr>
          <w:rFonts w:ascii="Arial Rounded MT Bold" w:hAnsi="Arial Rounded MT Bold"/>
          <w:b/>
          <w:sz w:val="28"/>
          <w:szCs w:val="28"/>
        </w:rPr>
        <w:cr/>
      </w:r>
      <w:r w:rsidRPr="002F42A1">
        <w:rPr>
          <w:b/>
          <w:sz w:val="28"/>
          <w:szCs w:val="28"/>
        </w:rPr>
        <w:t>П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И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К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З</w:t>
      </w:r>
      <w:r w:rsidRPr="002F42A1">
        <w:rPr>
          <w:rFonts w:ascii="Arial Rounded MT Bold" w:hAnsi="Arial Rounded MT Bold"/>
          <w:b/>
          <w:sz w:val="28"/>
          <w:szCs w:val="28"/>
        </w:rPr>
        <w:cr/>
      </w:r>
    </w:p>
    <w:p w:rsidR="007D1CFD" w:rsidRDefault="007D1CFD" w:rsidP="007D1CFD">
      <w:r>
        <w:t xml:space="preserve">      30.03.2015                                                                                                                        № 01-05/208 </w:t>
      </w:r>
      <w:r>
        <w:cr/>
      </w:r>
    </w:p>
    <w:p w:rsidR="007D1CFD" w:rsidRDefault="007D1CFD" w:rsidP="007D1CFD">
      <w:r>
        <w:t xml:space="preserve">Об утверждении Порядка работы с  </w:t>
      </w:r>
      <w:r>
        <w:cr/>
        <w:t xml:space="preserve">автоматизированной информационной  </w:t>
      </w:r>
      <w:r>
        <w:cr/>
        <w:t xml:space="preserve">системой АИСДОУ «Электронная очередь» </w:t>
      </w:r>
      <w:r>
        <w:cr/>
      </w:r>
    </w:p>
    <w:p w:rsidR="007D1CFD" w:rsidRDefault="007D1CFD" w:rsidP="007D1CFD">
      <w:r>
        <w:cr/>
      </w:r>
    </w:p>
    <w:p w:rsidR="007D1CFD" w:rsidRDefault="007D1CFD" w:rsidP="007D1CFD">
      <w:r>
        <w:t xml:space="preserve">         В   соответствии    с  Федеральным      законом    «Об   образовании     в  Российской </w:t>
      </w:r>
      <w:r>
        <w:cr/>
        <w:t xml:space="preserve"> Федерации»     от  29.12.2012   №   273   -  ФЗ   и  в  целях    организации    предоставления  </w:t>
      </w:r>
      <w:r>
        <w:cr/>
        <w:t xml:space="preserve"> общедоступного       и     бесплатного      дошкольного       образования      по     основным  </w:t>
      </w:r>
      <w:r>
        <w:cr/>
        <w:t xml:space="preserve"> общеобразовательным       программам      –   образовательным      программам     дошкольного  </w:t>
      </w:r>
      <w:r>
        <w:cr/>
        <w:t xml:space="preserve"> образования, </w:t>
      </w:r>
      <w:r>
        <w:cr/>
        <w:t xml:space="preserve">         ПРИКАЗЫВАЮ: </w:t>
      </w:r>
      <w:r>
        <w:cr/>
        <w:t xml:space="preserve">         1.  Утвердить Порядок  работы  с  автоматизированной  информационной  системой  </w:t>
      </w:r>
      <w:r>
        <w:cr/>
        <w:t xml:space="preserve"> АИСДОУ «Электронная очередь». </w:t>
      </w:r>
      <w:r>
        <w:cr/>
        <w:t xml:space="preserve">         2. Отделу дошкольного образования управления развития муниципальной системы  </w:t>
      </w:r>
      <w:r>
        <w:cr/>
        <w:t xml:space="preserve"> образования    департамента     образования     мэрии    города   Ярославля,    руководителям  </w:t>
      </w:r>
      <w:r>
        <w:cr/>
        <w:t xml:space="preserve"> муниципальных  образовательных  учреждений,  реализующих  основную  образовательную  </w:t>
      </w:r>
      <w:r>
        <w:cr/>
        <w:t xml:space="preserve"> программу  дошкольного    образования  руководствоваться  настоящим  Порядком  работы  </w:t>
      </w:r>
      <w:r>
        <w:cr/>
        <w:t xml:space="preserve"> с автоматизированной информационной системой АИСДОУ «Электронная очередь». </w:t>
      </w:r>
      <w:r>
        <w:cr/>
        <w:t xml:space="preserve">         3.  Признать  утратившим  силу     приказ  департамента  образования  мэрии  города  </w:t>
      </w:r>
      <w:r>
        <w:cr/>
        <w:t xml:space="preserve"> Ярославля    от   25.08.2014    №    01-05/570    «Об    утверждении     Порядка     работы    с  </w:t>
      </w:r>
      <w:r>
        <w:cr/>
        <w:t xml:space="preserve"> автоматизированной информационной системой АИСДОУ «Электронная очередь»». </w:t>
      </w:r>
      <w:r>
        <w:cr/>
        <w:t xml:space="preserve">         4.  Контроль  за  исполнением  приказа  возложить  на  Иванову       Е.А.,  заместителя  </w:t>
      </w:r>
      <w:r>
        <w:cr/>
        <w:t xml:space="preserve"> директора департамента. </w:t>
      </w:r>
      <w:r>
        <w:cr/>
        <w:t xml:space="preserve">         5. Приказ вступает в силу со дня опубликования. </w:t>
      </w:r>
      <w:r>
        <w:cr/>
      </w:r>
    </w:p>
    <w:p w:rsidR="007D1CFD" w:rsidRDefault="007D1CFD" w:rsidP="007D1CFD">
      <w:r>
        <w:cr/>
        <w:t xml:space="preserve"> Директор департамента                                                              А.И.Ченцова </w:t>
      </w:r>
      <w:r>
        <w:cr/>
      </w:r>
    </w:p>
    <w:p w:rsidR="007D1CFD" w:rsidRDefault="007D1CFD" w:rsidP="007D1CFD">
      <w:r>
        <w:cr/>
        <w:t xml:space="preserve"> Плескевич Маргарита Владимировна, </w:t>
      </w:r>
      <w:r>
        <w:cr/>
        <w:t xml:space="preserve"> 405142 </w:t>
      </w:r>
      <w:r>
        <w:cr/>
      </w:r>
    </w:p>
    <w:p w:rsidR="007D1CFD" w:rsidRDefault="007D1CFD" w:rsidP="007D1CFD">
      <w:pPr>
        <w:jc w:val="right"/>
      </w:pPr>
      <w:r>
        <w:lastRenderedPageBreak/>
        <w:t xml:space="preserve">                                             Приложение </w:t>
      </w:r>
      <w:r>
        <w:cr/>
        <w:t xml:space="preserve">                                             к приказу департамента образования мэрии </w:t>
      </w:r>
      <w:r>
        <w:cr/>
        <w:t xml:space="preserve">                                             города Ярославля от  30.03.2015 № 01-05/208 </w:t>
      </w:r>
      <w:r>
        <w:cr/>
      </w:r>
    </w:p>
    <w:p w:rsidR="007D1CFD" w:rsidRDefault="007D1CFD" w:rsidP="007D1CFD">
      <w:r>
        <w:cr/>
        <w:t xml:space="preserve">                                             Порядок </w:t>
      </w:r>
      <w:r>
        <w:cr/>
        <w:t xml:space="preserve">          работы с автоматизированной информационной системой АИСДОУ  </w:t>
      </w:r>
      <w:r>
        <w:cr/>
        <w:t xml:space="preserve">                                    «Электронная очередь» </w:t>
      </w:r>
      <w:r>
        <w:cr/>
      </w:r>
    </w:p>
    <w:p w:rsidR="007D1CFD" w:rsidRDefault="007D1CFD" w:rsidP="007D1CFD">
      <w:r>
        <w:cr/>
        <w:t xml:space="preserve">         1.  Порядок  работы  с  автоматизированной  информационной  системой  АИСДОУ  </w:t>
      </w:r>
      <w:r>
        <w:cr/>
        <w:t xml:space="preserve">«Электронная очередь» (далее по тексту –  «Электронная очередь»),            регулирует  алгоритм </w:t>
      </w:r>
      <w:r>
        <w:cr/>
        <w:t xml:space="preserve">действий   при   постановке     на   учет   детей, нуждающихся   в   предоставлении   места   в  </w:t>
      </w:r>
      <w:r>
        <w:cr/>
        <w:t xml:space="preserve">муниципальной  дошкольной  образовательной  организации  (далее  «организация»)  города  </w:t>
      </w:r>
      <w:r>
        <w:cr/>
        <w:t xml:space="preserve">Ярославля,       осуществляющей         образовательную        деятельность       по     основным  </w:t>
      </w:r>
      <w:r>
        <w:cr/>
        <w:t xml:space="preserve">общеобразовательным         программам      –   образовательным       программам      дошкольного  </w:t>
      </w:r>
      <w:r>
        <w:cr/>
        <w:t xml:space="preserve">образования,     приему  заявлений  и  зачислению  детей,  проживающих  на  территории,  за  </w:t>
      </w:r>
      <w:r>
        <w:cr/>
        <w:t xml:space="preserve">которой закреплены муниципальные дошкольные образовательные организации (далее по  </w:t>
      </w:r>
      <w:r>
        <w:cr/>
        <w:t xml:space="preserve">тексту – организация). </w:t>
      </w:r>
      <w:r>
        <w:cr/>
        <w:t xml:space="preserve">        2. Постановка на учет детей, нуждающихся в предоставлении места в организации </w:t>
      </w:r>
      <w:r>
        <w:cr/>
        <w:t xml:space="preserve">(далее по тексту –  постановка на  учет детей) осуществляют руководители организаций в  </w:t>
      </w:r>
      <w:r>
        <w:cr/>
        <w:t xml:space="preserve">соответствии с приказом департамента образования мэрии города Ярославля. </w:t>
      </w:r>
      <w:r>
        <w:cr/>
        <w:t xml:space="preserve">        3.  Постановка  на  учет  детей  осуществляется      в  порядке  регистрации  обращений  </w:t>
      </w:r>
      <w:r>
        <w:cr/>
        <w:t xml:space="preserve">родителей (законных представителей) о потребности в обеспечении их ребенка местом в  </w:t>
      </w:r>
      <w:r>
        <w:cr/>
        <w:t xml:space="preserve">организации  путем  личного  обращения  непосредственно  в  организацию  или  на  Едином  </w:t>
      </w:r>
      <w:r>
        <w:cr/>
        <w:t xml:space="preserve">портале   государственных   и   муниципальных   услуг   Ярославской          области    по   адресу: </w:t>
      </w:r>
      <w:r>
        <w:cr/>
        <w:t xml:space="preserve">http//www.gosuslugi.ru/pgu/service/7600000010000126340_57602001.html#_descrption </w:t>
      </w:r>
      <w:r>
        <w:cr/>
        <w:t xml:space="preserve">        Постановку  на  учет  детей  организации  города  осуществляют  по  следующему  </w:t>
      </w:r>
      <w:r>
        <w:cr/>
        <w:t xml:space="preserve">графику: </w:t>
      </w:r>
      <w:r>
        <w:cr/>
        <w:t xml:space="preserve">        -  в   Дзержинском,   Красноперекопском,   Фрунзенском   районах   еженедельно   по  </w:t>
      </w:r>
      <w:r>
        <w:cr/>
        <w:t xml:space="preserve">средам с 9.00 до 17.00, перерыв с 12.00 до 13.00; </w:t>
      </w:r>
      <w:r>
        <w:cr/>
        <w:t xml:space="preserve">        - в Заволжском, Кировском, Ленинском районах еженедельно по вторникам с 9.00  </w:t>
      </w:r>
      <w:r>
        <w:cr/>
        <w:t xml:space="preserve">до 17.00, перерыв с 12.00 до 13.00. </w:t>
      </w:r>
      <w:r>
        <w:cr/>
        <w:t xml:space="preserve">        4.  Контроль  за  работой  руководителей    организаций  с  «Электронной  очередью»  </w:t>
      </w:r>
      <w:r>
        <w:cr/>
        <w:t xml:space="preserve">осуществляют специалисты отдела дошкольного образования. </w:t>
      </w:r>
      <w:r>
        <w:cr/>
        <w:t xml:space="preserve">         5.  При    постановке     на    учет   детей    родители     (законные    представители)  </w:t>
      </w:r>
      <w:r>
        <w:cr/>
        <w:t xml:space="preserve">предоставляют  в организацию оригиналы следующих документов: </w:t>
      </w:r>
      <w:r>
        <w:cr/>
        <w:t xml:space="preserve">        - паспорт; </w:t>
      </w:r>
      <w:r>
        <w:cr/>
        <w:t xml:space="preserve">        - свидетельство о рождении ребенка; </w:t>
      </w:r>
      <w:r>
        <w:cr/>
        <w:t xml:space="preserve">        - свидетельство о регистрации одного из родителей (законного представителя) или  </w:t>
      </w:r>
      <w:r>
        <w:cr/>
        <w:t xml:space="preserve">ребенка   по   месту   жительства   или   по   месту   пребывания   на   территории,   за   которой  </w:t>
      </w:r>
      <w:r>
        <w:cr/>
        <w:t xml:space="preserve">закреплена  организация,  или  документ,  содержащий  сведения  о  регистрации  ребенка  по  </w:t>
      </w:r>
      <w:r>
        <w:cr/>
        <w:t xml:space="preserve">месту жительства или по месту пребывания в городе Ярославле; </w:t>
      </w:r>
      <w:r>
        <w:cr/>
        <w:t xml:space="preserve">        - документ, подтверждающий родство заявителя (или основание для представления  </w:t>
      </w:r>
      <w:r>
        <w:cr/>
        <w:t xml:space="preserve">прав ребенка), и документ, подтверждающий право заявителя на пребывание в Российской  </w:t>
      </w:r>
      <w:r>
        <w:cr/>
        <w:t xml:space="preserve">Федерации  (для  родителей  (законных  представителей)  детей,  являющихся  иностранными  </w:t>
      </w:r>
      <w:r>
        <w:cr/>
      </w:r>
      <w:r>
        <w:lastRenderedPageBreak/>
        <w:t xml:space="preserve">гражданами или лицами без гражданства). Иностранные граждане и лица без гражданства  </w:t>
      </w:r>
      <w:r>
        <w:cr/>
        <w:t xml:space="preserve">все документы предоставляют на русском языке или  заверенный в установленном порядке  </w:t>
      </w:r>
      <w:r>
        <w:cr/>
        <w:t xml:space="preserve">перевод документа на русский язык; </w:t>
      </w:r>
      <w:r>
        <w:cr/>
        <w:t xml:space="preserve">        -  документ,   подтверждающий   наличие   льгот   в   соответствии   с   действующим  </w:t>
      </w:r>
      <w:r>
        <w:cr/>
        <w:t xml:space="preserve">федеральным      и  региональным     законодательством,      т.е.  право  на   внеочередное    или </w:t>
      </w:r>
      <w:r>
        <w:cr/>
        <w:t xml:space="preserve">первоочередное     обеспечение местом в организации); </w:t>
      </w:r>
      <w:r>
        <w:cr/>
        <w:t xml:space="preserve">        - справку врачебной комиссии для постановки на  учет в группы оздоровительной  </w:t>
      </w:r>
      <w:r>
        <w:cr/>
        <w:t xml:space="preserve">направленности; </w:t>
      </w:r>
      <w:r>
        <w:cr/>
        <w:t xml:space="preserve">        - заключение психолого-медико-педагогической комиссии для постановки на учет  </w:t>
      </w:r>
      <w:r>
        <w:cr/>
        <w:t xml:space="preserve">в   группы    компенсирующей        и   комбинированной       направленности      (для    детей   с  </w:t>
      </w:r>
      <w:r>
        <w:cr/>
        <w:t xml:space="preserve">ограниченными возможностями здоровья). </w:t>
      </w:r>
      <w:r>
        <w:cr/>
        <w:t xml:space="preserve">        При  постановке  на  учет  детей  родители     (законные  представители)  под  подпись  </w:t>
      </w:r>
      <w:r>
        <w:cr/>
        <w:t xml:space="preserve">фиксируют      письменное     согласие    на   обработку     своих   персональных      данных     и  </w:t>
      </w:r>
      <w:r>
        <w:cr/>
        <w:t xml:space="preserve">персональных  данных  детей       в  порядке,  установленном  законодательством  Российской  </w:t>
      </w:r>
      <w:r>
        <w:cr/>
        <w:t xml:space="preserve">Федерации,  и  несут ответственность за достоверность предоставляемой информации. </w:t>
      </w:r>
      <w:r>
        <w:cr/>
        <w:t xml:space="preserve">        В  «Электронную  очередь»       вносятся   следующие  сведения  о  детях  и  родителях  </w:t>
      </w:r>
      <w:r>
        <w:cr/>
        <w:t xml:space="preserve">(законных представителях) (далее по тексту - сведения): </w:t>
      </w:r>
      <w:r>
        <w:cr/>
        <w:t xml:space="preserve">        - Ф.И.О ребенка; </w:t>
      </w:r>
      <w:r>
        <w:cr/>
        <w:t xml:space="preserve">        - пол; </w:t>
      </w:r>
      <w:r>
        <w:cr/>
        <w:t xml:space="preserve">        - дата рождения; </w:t>
      </w:r>
      <w:r>
        <w:cr/>
        <w:t xml:space="preserve">        - место рождения; </w:t>
      </w:r>
      <w:r>
        <w:cr/>
        <w:t xml:space="preserve">        - серия и номер  свидетельства о рождении; </w:t>
      </w:r>
      <w:r>
        <w:cr/>
        <w:t xml:space="preserve">        - адрес проживания на территории, за которой закреплена  организация; </w:t>
      </w:r>
      <w:r>
        <w:cr/>
        <w:t xml:space="preserve">        - направленность группы; </w:t>
      </w:r>
      <w:r>
        <w:cr/>
        <w:t xml:space="preserve">        - согласие на зачисление в группу или на режим кратковременного пребывания (по  </w:t>
      </w:r>
      <w:r>
        <w:cr/>
        <w:t xml:space="preserve">желанию родителей); </w:t>
      </w:r>
      <w:r>
        <w:cr/>
        <w:t xml:space="preserve">        - желаемый год поступления; </w:t>
      </w:r>
      <w:r>
        <w:cr/>
        <w:t xml:space="preserve">        -  желаемые       организации     по  месту   проживания      ребенка   (не   более   7-ми, </w:t>
      </w:r>
      <w:r>
        <w:cr/>
        <w:t xml:space="preserve">закрепленных за территорией, на которой проживает ребенок; при согласии родителей на  </w:t>
      </w:r>
      <w:r>
        <w:cr/>
        <w:t xml:space="preserve">«комплектование   в   любую     организацию»,     закрепленную   за    территорией,    на   которой  </w:t>
      </w:r>
      <w:r>
        <w:cr/>
        <w:t xml:space="preserve">проживает ребенок, не более 6-ти организаций); </w:t>
      </w:r>
      <w:r>
        <w:cr/>
        <w:t xml:space="preserve">        -  номер и дату документа, подтверждающего наличие льгот у родителей (законных  </w:t>
      </w:r>
      <w:r>
        <w:cr/>
        <w:t xml:space="preserve">представителей); </w:t>
      </w:r>
      <w:r>
        <w:cr/>
        <w:t xml:space="preserve">        - номер и дату документа,     подтверждающего       потребность в направлении ребенка  </w:t>
      </w:r>
      <w:r>
        <w:cr/>
        <w:t xml:space="preserve">в оздоровительные, комбинированные  и компенсирующие группы; </w:t>
      </w:r>
      <w:r>
        <w:cr/>
        <w:t xml:space="preserve">        - Ф.И.О. родителя (законного представителя), данные паспорта, номера контактных  </w:t>
      </w:r>
      <w:r>
        <w:cr/>
        <w:t xml:space="preserve">телефонов. </w:t>
      </w:r>
      <w:r>
        <w:cr/>
        <w:t xml:space="preserve">        В    случае   изменения     сведений,     предоставленных      родителями      (законными  </w:t>
      </w:r>
      <w:r>
        <w:cr/>
        <w:t xml:space="preserve">представителями) для занесения в «Электронную очередь», последние обязаны сообщить в  </w:t>
      </w:r>
      <w:r>
        <w:cr/>
        <w:t xml:space="preserve">организацию измененные данные до 1 апреля текущего года. </w:t>
      </w:r>
      <w:r>
        <w:cr/>
        <w:t xml:space="preserve">        6.  После   постановки   на   учет   детей   на   Едином   портале   государственных   и  </w:t>
      </w:r>
      <w:r>
        <w:cr/>
        <w:t xml:space="preserve">муниципальных  услуг,  родителям  (законным  представителям)  необходимо  в  течение  30  </w:t>
      </w:r>
      <w:r>
        <w:cr/>
        <w:t xml:space="preserve">календарных дней подтвердить свое  обращение о потребности в обеспечении их ребенка  </w:t>
      </w:r>
      <w:r>
        <w:cr/>
        <w:t xml:space="preserve">местом   в  организации   и   представить      в   одну   из организаций   города      документы,  </w:t>
      </w:r>
      <w:r>
        <w:cr/>
        <w:t xml:space="preserve">подтверждающие   подлинность   внесенных   сведений   о   детях   и   родителях   (законных  </w:t>
      </w:r>
      <w:r>
        <w:cr/>
        <w:t xml:space="preserve">представителях) по графику работы организаций,  в соответствии с пунктом 3. </w:t>
      </w:r>
      <w:r>
        <w:cr/>
      </w:r>
    </w:p>
    <w:p w:rsidR="007D1CFD" w:rsidRDefault="007D1CFD" w:rsidP="007D1CFD">
      <w:r>
        <w:lastRenderedPageBreak/>
        <w:t xml:space="preserve">        7.  В  день  обращения  в  организацию  родителю  под  личную  подпись  выдается  </w:t>
      </w:r>
      <w:r>
        <w:cr/>
        <w:t xml:space="preserve">учетный документ – уведомление. </w:t>
      </w:r>
      <w:r>
        <w:cr/>
        <w:t xml:space="preserve">        8.  В   случае   отсутствия    доступа   к  «Электронной      очереди»,   по   каким-либо </w:t>
      </w:r>
      <w:r>
        <w:cr/>
        <w:t xml:space="preserve">техническим     причинам,     в  день    обращения     родителей    (законных     представителей)  </w:t>
      </w:r>
      <w:r>
        <w:cr/>
        <w:t xml:space="preserve">постановка на учет детей в организации переносится  на следующий приемный день. </w:t>
      </w:r>
      <w:r>
        <w:cr/>
        <w:t xml:space="preserve">       9. При повторном обращении родителей (законных представителей) в организацию  </w:t>
      </w:r>
      <w:r>
        <w:cr/>
        <w:t xml:space="preserve">с целью внесения изменений в «Электронную очередь», им под личную подпись  выдается  </w:t>
      </w:r>
      <w:r>
        <w:cr/>
        <w:t xml:space="preserve">повторное уведомление с внесенными изменениями. </w:t>
      </w:r>
      <w:r>
        <w:cr/>
        <w:t xml:space="preserve">        10. Право на внеочередное обеспечение местами  в организациях в соответствии с  </w:t>
      </w:r>
      <w:r>
        <w:cr/>
        <w:t xml:space="preserve">законодательством Российской Федерации имеют: </w:t>
      </w:r>
      <w:r>
        <w:cr/>
        <w:t xml:space="preserve">        -  дети  граждан,    получивших     или  перенесших     лучевую    болезнь   и  другие  </w:t>
      </w:r>
      <w:r>
        <w:cr/>
        <w:t xml:space="preserve">заболевания; </w:t>
      </w:r>
      <w:r>
        <w:cr/>
        <w:t xml:space="preserve">        - дети  инвалидов    вследствие  чернобыльской  катастрофы  (распространяется  на  </w:t>
      </w:r>
      <w:r>
        <w:cr/>
        <w:t xml:space="preserve">семьи,  потерявшие  кормильца  из  числа  граждан,  погибших  в  результате  катастрофы  на  </w:t>
      </w:r>
      <w:r>
        <w:cr/>
        <w:t xml:space="preserve">Чернобыльской   АЭС,   умерших   вследствие   лучевой   болезни   и   других   заболеваний,  </w:t>
      </w:r>
      <w:r>
        <w:cr/>
        <w:t xml:space="preserve">возникших в связи с чернобыльской катастрофой, а также на семьи умерших инвалидов, на </w:t>
      </w:r>
      <w:r>
        <w:cr/>
        <w:t xml:space="preserve">которых распространялись меры социальной поддержки); </w:t>
      </w:r>
      <w:r>
        <w:cr/>
        <w:t xml:space="preserve">        -  дети судей (федеральные, мировые, арбитражные, военные и др.); </w:t>
      </w:r>
      <w:r>
        <w:cr/>
        <w:t xml:space="preserve">        - дети прокуроров и следователей. </w:t>
      </w:r>
      <w:r>
        <w:cr/>
        <w:t xml:space="preserve">        Право    на  первоочередное     обеспечение     местами    детей   в  учреждениях     в  </w:t>
      </w:r>
      <w:r>
        <w:cr/>
        <w:t xml:space="preserve">соответствии с законодательством Российской Федерации имеют: </w:t>
      </w:r>
      <w:r>
        <w:cr/>
        <w:t xml:space="preserve">        - дети сотрудников полиции; </w:t>
      </w:r>
      <w:r>
        <w:cr/>
        <w:t xml:space="preserve">        -дети  сотрудников   органов  по  контролю  за  оборотом  наркотических  средств  и  </w:t>
      </w:r>
      <w:r>
        <w:cr/>
        <w:t xml:space="preserve">психотропных веществ и таможенных органов; </w:t>
      </w:r>
      <w:r>
        <w:cr/>
        <w:t xml:space="preserve">        -  дети  военнослужащих, дети  военнослужащих  внутренних  войск.  Дети  граждан,  </w:t>
      </w:r>
      <w:r>
        <w:cr/>
        <w:t xml:space="preserve">призванных    на  воинскую  службу  или,  проходящих       службу  на  воинских  должностях  </w:t>
      </w:r>
      <w:r>
        <w:cr/>
        <w:t xml:space="preserve">(солдат (матросов), сержантов (старшин); </w:t>
      </w:r>
      <w:r>
        <w:cr/>
        <w:t xml:space="preserve">        -  дети сотрудников   и  военнослужащих     федеральной  (только)  противопожарной  </w:t>
      </w:r>
      <w:r>
        <w:cr/>
        <w:t xml:space="preserve">службы; </w:t>
      </w:r>
      <w:r>
        <w:cr/>
        <w:t xml:space="preserve">        - дети граждан, уволенных с военной службы; </w:t>
      </w:r>
      <w:r>
        <w:cr/>
        <w:t xml:space="preserve">        - дети из многодетных семей; </w:t>
      </w:r>
      <w:r>
        <w:cr/>
        <w:t xml:space="preserve">        -  дети-инвалиды  и  дети,  один  из  родителей  (законных  представителей)  которых  </w:t>
      </w:r>
      <w:r>
        <w:cr/>
        <w:t xml:space="preserve">является инвалидом; </w:t>
      </w:r>
      <w:r>
        <w:cr/>
        <w:t xml:space="preserve">        - дети-сироты и дети, оставшиеся без попечения родителей; </w:t>
      </w:r>
      <w:r>
        <w:cr/>
        <w:t xml:space="preserve">        - другие   категории   граждан,   в   соответствии   с   федеральным   и   региональным  </w:t>
      </w:r>
      <w:r>
        <w:cr/>
        <w:t xml:space="preserve">законодательством. </w:t>
      </w:r>
      <w:r>
        <w:cr/>
        <w:t xml:space="preserve">        Внеочередное   и   первоочередное    обеспечение   детей   местами     осуществляется </w:t>
      </w:r>
      <w:r>
        <w:cr/>
        <w:t xml:space="preserve">только при наличии свободных мест в организациях. </w:t>
      </w:r>
      <w:r>
        <w:cr/>
        <w:t xml:space="preserve">        11.   Причинами     отказа   в   постановке    на   учет   детей   в  муниципальную  </w:t>
      </w:r>
      <w:r>
        <w:cr/>
        <w:t xml:space="preserve">образовательную организацию детей является: </w:t>
      </w:r>
      <w:r>
        <w:cr/>
        <w:t xml:space="preserve">        -  не  предоставление  родителями  (законными  представителями)  в  полном  объеме  </w:t>
      </w:r>
      <w:r>
        <w:cr/>
        <w:t xml:space="preserve">документов, перечисленных в пункте 5; </w:t>
      </w:r>
      <w:r>
        <w:cr/>
        <w:t xml:space="preserve">        - наличие данных в «Электронной очереди» о постановке на учет ребенка в другом  </w:t>
      </w:r>
      <w:r>
        <w:cr/>
        <w:t xml:space="preserve">муниципальном образовании Ярославской области. </w:t>
      </w:r>
      <w:r>
        <w:cr/>
        <w:t xml:space="preserve">        12. Гражданам, имеющим право на внеочередное или первоочередное обеспечение  </w:t>
      </w:r>
      <w:r>
        <w:cr/>
        <w:t xml:space="preserve">местами детей в организациях (далее по тексту – льгота), необходимо подтвердить наличие  </w:t>
      </w:r>
      <w:r>
        <w:cr/>
        <w:t xml:space="preserve">льготы не позднее  1  апреля желаемого года поступления ребенка в организацию. В случае  </w:t>
      </w:r>
      <w:r>
        <w:cr/>
      </w:r>
    </w:p>
    <w:p w:rsidR="007D1CFD" w:rsidRDefault="007D1CFD" w:rsidP="007D1CFD">
      <w:r>
        <w:lastRenderedPageBreak/>
        <w:t xml:space="preserve">не  предоставления  родителями  (законными  представителями)  документов  в  указанные  </w:t>
      </w:r>
      <w:r>
        <w:cr/>
        <w:t xml:space="preserve">сроки, место ребенку в организации будет предоставлено в порядке общей очередности. </w:t>
      </w:r>
      <w:r>
        <w:cr/>
        <w:t xml:space="preserve">        13.  Гражданам,    чьи   дети  поставлены    на   учет  в  группы    оздоровительной, </w:t>
      </w:r>
      <w:r>
        <w:cr/>
        <w:t xml:space="preserve">комбинированной      или   компенсирующей       направленности,     необходимо    подтвердить  </w:t>
      </w:r>
      <w:r>
        <w:cr/>
        <w:t xml:space="preserve">наличие    заключения      врачебной    комиссии     или    заключения     психолого-медико- </w:t>
      </w:r>
      <w:r>
        <w:cr/>
        <w:t xml:space="preserve">педагогической   комиссии     (по   окончании   срока   их   действия)   не   позднее   1   апреля  </w:t>
      </w:r>
      <w:r>
        <w:cr/>
        <w:t xml:space="preserve">желаемого года поступления ребенка в организацию. </w:t>
      </w:r>
      <w:r>
        <w:cr/>
        <w:t xml:space="preserve">        Дети  с  ограниченными  возможностями  здоровья  принимаются  на  обучение  по  </w:t>
      </w:r>
      <w:r>
        <w:cr/>
        <w:t xml:space="preserve">адаптированной образовательной программе дошкольного образования только с согласия  </w:t>
      </w:r>
      <w:r>
        <w:cr/>
        <w:t xml:space="preserve">родителей  (законных  представителей)  и  на  основании  рекомендаций  психолого-медико- </w:t>
      </w:r>
      <w:r>
        <w:cr/>
        <w:t xml:space="preserve">педагогических комиссий. </w:t>
      </w:r>
      <w:r>
        <w:cr/>
        <w:t xml:space="preserve">        14. Направление детей в организации на  новый  учебный год проводится ежегодно  </w:t>
      </w:r>
      <w:r>
        <w:cr/>
        <w:t xml:space="preserve">с  20  апреля  по  30  мая. При  наличии  свободных  мест  направление  детей  в  организации  </w:t>
      </w:r>
      <w:r>
        <w:cr/>
        <w:t xml:space="preserve">проводится  в  течение  всего  учебного  года  комиссией  департамента  образования  мэрии  </w:t>
      </w:r>
      <w:r>
        <w:cr/>
        <w:t xml:space="preserve">города Ярославля (далее по тексту – комиссия). </w:t>
      </w:r>
      <w:r>
        <w:cr/>
        <w:t xml:space="preserve">        15.  Руководители    организаций,    ежегодно,  в  срок  до  1  апреля  текущего  года, </w:t>
      </w:r>
      <w:r>
        <w:cr/>
        <w:t xml:space="preserve">подают в комиссию  сведения о планируемом количестве свободных мест в организациях </w:t>
      </w:r>
      <w:r>
        <w:cr/>
        <w:t xml:space="preserve">на новый учебный год (далее по тексту – заявки). </w:t>
      </w:r>
      <w:r>
        <w:cr/>
        <w:t xml:space="preserve">        16. Не позднее 15 апреля текущего года  информация о наличии свободных мест в  </w:t>
      </w:r>
      <w:r>
        <w:cr/>
        <w:t xml:space="preserve">организациях    вносится    специалистами     департамента    образования    в  «Электронную  </w:t>
      </w:r>
      <w:r>
        <w:cr/>
        <w:t xml:space="preserve">очередь» для формирования списков детей  и предоставления  мест в организациях  (далее  </w:t>
      </w:r>
      <w:r>
        <w:cr/>
        <w:t xml:space="preserve">по тексту – списки детей). </w:t>
      </w:r>
      <w:r>
        <w:cr/>
        <w:t xml:space="preserve">        17.  Состав    и  график    работы   комиссии    ежегодно    утверждается     приказом  </w:t>
      </w:r>
      <w:r>
        <w:cr/>
        <w:t xml:space="preserve">департамента образования мэрии города Ярославля. В состав комиссии входят: </w:t>
      </w:r>
      <w:r>
        <w:cr/>
        <w:t xml:space="preserve">        - специалисты департамента образования; </w:t>
      </w:r>
      <w:r>
        <w:cr/>
        <w:t xml:space="preserve">        - заведующие муниципальных дошкольных образовательных организаций; </w:t>
      </w:r>
      <w:r>
        <w:cr/>
        <w:t xml:space="preserve">        - представители общественности. </w:t>
      </w:r>
      <w:r>
        <w:cr/>
        <w:t xml:space="preserve">        Работа  комиссии     проводится  ежегодно  с  1    по  20  апреля.  В  период  работы  </w:t>
      </w:r>
      <w:r>
        <w:cr/>
        <w:t xml:space="preserve">комиссии    заявки   от   заведующих     и   повторные    обращения     родителей    (законных  </w:t>
      </w:r>
      <w:r>
        <w:cr/>
        <w:t xml:space="preserve">представителей)    с   целью   внесения    изменений    не   принимаются     и   изменения    в  </w:t>
      </w:r>
      <w:r>
        <w:cr/>
        <w:t xml:space="preserve">«Электронную очередь» не вносятся. </w:t>
      </w:r>
      <w:r>
        <w:cr/>
        <w:t xml:space="preserve">        18.  Формирование    списков  детей,  направляемых  в  организацию,      проводится  с  </w:t>
      </w:r>
      <w:r>
        <w:cr/>
        <w:t xml:space="preserve">помощью «Электронной очереди», в следующем порядке: </w:t>
      </w:r>
      <w:r>
        <w:cr/>
        <w:t xml:space="preserve">        -  предоставление    гражданам,  имеющим  право  на  внеочередное  предоставление  </w:t>
      </w:r>
      <w:r>
        <w:cr/>
        <w:t xml:space="preserve">места в организациях для их детей; </w:t>
      </w:r>
      <w:r>
        <w:cr/>
        <w:t xml:space="preserve">        - предоставление гражданам, имеющим право на первоочередное предоставление  </w:t>
      </w:r>
      <w:r>
        <w:cr/>
        <w:t xml:space="preserve">места в организациях для их детей; </w:t>
      </w:r>
      <w:r>
        <w:cr/>
        <w:t xml:space="preserve">        -  остальным  категориям  граждан,  которые  зарегистрировали  свое  обращение  для  </w:t>
      </w:r>
      <w:r>
        <w:cr/>
        <w:t xml:space="preserve">получения  места  ребенку  в  организации,  в  порядке  даты  постановки  на  учет,  с  учетом  </w:t>
      </w:r>
      <w:r>
        <w:cr/>
        <w:t xml:space="preserve">возраста ребенка и  заявленных организаций. </w:t>
      </w:r>
      <w:r>
        <w:cr/>
        <w:t xml:space="preserve">        Списки формируются в порядке даты регистрации обращения родителей (законных  </w:t>
      </w:r>
      <w:r>
        <w:cr/>
        <w:t xml:space="preserve">представителей),  с  учетом  возраста  ребенка,  заявленной  организации  (организаций),  при  </w:t>
      </w:r>
      <w:r>
        <w:cr/>
        <w:t xml:space="preserve">наличии в ней (них) свободных мест в группах соответствующей возрастной категории. </w:t>
      </w:r>
      <w:r>
        <w:cr/>
        <w:t xml:space="preserve">        При формировании списков детей с помощью «Электронной очереди» учитывается  </w:t>
      </w:r>
      <w:r>
        <w:cr/>
        <w:t xml:space="preserve">возраст детей по состоянию на 1 сентября текущего года. </w:t>
      </w:r>
      <w:r>
        <w:cr/>
        <w:t xml:space="preserve">        При    направлении    детей   в   группы    компенсирующей,      комбинированной      и  </w:t>
      </w:r>
      <w:r>
        <w:cr/>
        <w:t xml:space="preserve">оздоровительной  направленности  учитывается  дата  постановки  на  учет  для  определения  </w:t>
      </w:r>
      <w:r>
        <w:cr/>
        <w:t xml:space="preserve">детей в указанные группы. </w:t>
      </w:r>
      <w:r>
        <w:cr/>
      </w:r>
      <w:r>
        <w:lastRenderedPageBreak/>
        <w:t xml:space="preserve">        В   случае   утраты   права   льготы   в   обеспечении   местами   в   организации, при  </w:t>
      </w:r>
      <w:r>
        <w:cr/>
        <w:t xml:space="preserve">распределении мест с помощью «Электронной очереди», учитывается первоначальная дата  </w:t>
      </w:r>
      <w:r>
        <w:cr/>
        <w:t xml:space="preserve">постановки на учет детей в «Электронной очереди». </w:t>
      </w:r>
      <w:r>
        <w:cr/>
        <w:t xml:space="preserve">        19.   Сформированные      с   помощью      «Электронной     очереди»    списки    детей </w:t>
      </w:r>
      <w:r>
        <w:cr/>
        <w:t xml:space="preserve">рассматриваются и утверждаются комиссией. </w:t>
      </w:r>
      <w:r>
        <w:cr/>
        <w:t xml:space="preserve">        Решение  комиссии  оформляется  протоколом,  который  подписывается  членами  </w:t>
      </w:r>
      <w:r>
        <w:cr/>
        <w:t xml:space="preserve">комиссии. </w:t>
      </w:r>
      <w:r>
        <w:cr/>
        <w:t xml:space="preserve">        При комплектовании организаций на новый учебный год,  комиссия правомочна в  </w:t>
      </w:r>
      <w:r>
        <w:cr/>
        <w:t xml:space="preserve">принятии решений, если на заседании присутствует не менее 50% членов комиссии от ее  </w:t>
      </w:r>
      <w:r>
        <w:cr/>
        <w:t xml:space="preserve">общего состава. </w:t>
      </w:r>
      <w:r>
        <w:cr/>
        <w:t xml:space="preserve">        При  поступлении  заявок  от  заведующих  о  наличии  свободных  мест        в  течение  </w:t>
      </w:r>
      <w:r>
        <w:cr/>
        <w:t xml:space="preserve">учебного  года,  списки  детей  утверждаются  членами  комиссии  в  составе  не  менее  3  </w:t>
      </w:r>
      <w:r>
        <w:cr/>
        <w:t xml:space="preserve">человек.   Заседания   комиссии    проводятся    по  мере   поступления    заявок  о   наличии  </w:t>
      </w:r>
      <w:r>
        <w:cr/>
        <w:t xml:space="preserve">свободных мест, но не реже одного раза в месяц. </w:t>
      </w:r>
      <w:r>
        <w:cr/>
        <w:t xml:space="preserve">        20. Не  позднее  1  мая  текущего  года,  утвержденные  списки  детей  передаются  </w:t>
      </w:r>
      <w:r>
        <w:cr/>
        <w:t xml:space="preserve">руководителям для приема и зачисления детей в организации. Руководители организаций  </w:t>
      </w:r>
      <w:r>
        <w:cr/>
        <w:t xml:space="preserve">в течение  15 рабочих дней после получения списков  информируют родителей  (законных  </w:t>
      </w:r>
      <w:r>
        <w:cr/>
        <w:t xml:space="preserve">представителей) о предоставлении места ребенку в организации, в том числе и в течение  </w:t>
      </w:r>
      <w:r>
        <w:cr/>
        <w:t xml:space="preserve">учебного года. </w:t>
      </w:r>
      <w:r>
        <w:cr/>
        <w:t xml:space="preserve">        21.  Списки  детей,  утвержденные  комиссией,     доводятся  до  сведения  родителей  </w:t>
      </w:r>
      <w:r>
        <w:cr/>
        <w:t xml:space="preserve">(законных представителей) в срок не позднее 1 мая текущего года,         путем размещения на  </w:t>
      </w:r>
      <w:r>
        <w:cr/>
        <w:t xml:space="preserve">официальном     сайте   департамента    образования    мэрии   города   Ярославля:    www.yar- </w:t>
      </w:r>
      <w:r>
        <w:cr/>
        <w:t xml:space="preserve">edudep.ru. либо на личном приеме родителей (законных представителей) в организации. </w:t>
      </w:r>
      <w:r>
        <w:cr/>
        <w:t xml:space="preserve">        22. В  течение  30  календарных  дней  после  опубликования  списков,       родителям  </w:t>
      </w:r>
      <w:r>
        <w:cr/>
        <w:t xml:space="preserve">(законным  представителям)      необходимо  обратиться  к  руководителю  организации,  куда  </w:t>
      </w:r>
      <w:r>
        <w:cr/>
        <w:t xml:space="preserve">направлен  ребенок  и  подать  заявление  о  зачислении  ребенка,  либо  сохранении  места  на  </w:t>
      </w:r>
      <w:r>
        <w:cr/>
        <w:t xml:space="preserve">срок не более 90 календарных дней для получения медицинского заключения. </w:t>
      </w:r>
      <w:r>
        <w:cr/>
        <w:t xml:space="preserve">        23. В случае неявки родителей (законных представителей) в организацию, в сроки,  </w:t>
      </w:r>
      <w:r>
        <w:cr/>
        <w:t xml:space="preserve">указанные     в   пункте   22,   предоставленное      ребенку    место    не   сохраняется    и  </w:t>
      </w:r>
      <w:r>
        <w:cr/>
        <w:t xml:space="preserve">перераспределяется в порядке учета детей в «Электронной очереди». </w:t>
      </w:r>
      <w:r>
        <w:cr/>
        <w:t xml:space="preserve">        Руководитель организации, в которую направлен ребенок, в установленные сроки, </w:t>
      </w:r>
      <w:r>
        <w:cr/>
        <w:t xml:space="preserve">изменяет в разделе «Статус» «Электронной очереди», запись с «направлен» на запись «не  </w:t>
      </w:r>
      <w:r>
        <w:cr/>
        <w:t xml:space="preserve">явился» или «не определен». </w:t>
      </w:r>
      <w:r>
        <w:cr/>
        <w:t xml:space="preserve">        В случае отказа родителей (законных представителей) от детского сада, в который  </w:t>
      </w:r>
      <w:r>
        <w:cr/>
        <w:t xml:space="preserve">направлен  ребенок,  по  их  письменному  заявлению,  руководитель  организации  изменяет  </w:t>
      </w:r>
      <w:r>
        <w:cr/>
        <w:t xml:space="preserve">запись «направлен» на запись «очередник» в «Электронной очереди». </w:t>
      </w:r>
      <w:r>
        <w:cr/>
        <w:t xml:space="preserve">        24. Для восстановления в «Электронной очереди» сведений о детях  в соответствии  </w:t>
      </w:r>
      <w:r>
        <w:cr/>
        <w:t xml:space="preserve">с   первоначальной  датой  постановки  их   на   учет   родителям  (законным  представителям)  </w:t>
      </w:r>
      <w:r>
        <w:cr/>
        <w:t xml:space="preserve">необходимо лично обратиться в организацию и представить документы, указанные в пункте 5. </w:t>
      </w:r>
      <w:r>
        <w:cr/>
        <w:t xml:space="preserve">        25. Для восстановления в «Электронной очереди»  первоначальной даты постановки  </w:t>
      </w:r>
      <w:r>
        <w:cr/>
        <w:t xml:space="preserve">на  учет  сведений  о  детях,  ранее  зарегистрированных  в  других  муниципальных  районах  </w:t>
      </w:r>
      <w:r>
        <w:cr/>
        <w:t xml:space="preserve">Ярославской области, родителям (законным представителям) необходимо аннулировать свою  </w:t>
      </w:r>
      <w:r>
        <w:cr/>
        <w:t xml:space="preserve">очередность  в  муниципальном  районе  Ярославской  области,  обратиться  в  организацию  и  </w:t>
      </w:r>
      <w:r>
        <w:cr/>
        <w:t xml:space="preserve">внести изменения  в учетную карточку ребенка  с указанием организаций города Ярославля,  </w:t>
      </w:r>
      <w:r>
        <w:cr/>
        <w:t xml:space="preserve">куда  они  хотят  определить  своего  ребенка.  После  внесения  изменений  в  «Электронную  </w:t>
      </w:r>
      <w:r>
        <w:cr/>
        <w:t xml:space="preserve">очередь»,  родителю (законному представителю) выдается учетный документ-уведомление. </w:t>
      </w:r>
      <w:r>
        <w:cr/>
      </w:r>
    </w:p>
    <w:p w:rsidR="00F01DD2" w:rsidRDefault="007D1CFD" w:rsidP="007D1CFD">
      <w:r>
        <w:lastRenderedPageBreak/>
        <w:t xml:space="preserve">        26.  При  поступлении  заявок  от  руководителей     о  наличии  свободных  мест    в  </w:t>
      </w:r>
      <w:r>
        <w:cr/>
        <w:t xml:space="preserve">организациях в течение учебного года, специалисты департамента образования вносят их в  </w:t>
      </w:r>
      <w:r>
        <w:cr/>
        <w:t xml:space="preserve">«Электронную  очередь».  Заседания  комиссии  проводятся  по  мере  поступления  заявок  о  </w:t>
      </w:r>
      <w:r>
        <w:cr/>
        <w:t xml:space="preserve">наличии свободных мест. </w:t>
      </w:r>
      <w:r>
        <w:cr/>
        <w:t xml:space="preserve">        27.  Руководители  организаций  ежегодно  по  состоянию  на  30  мая  подводят  итоги  </w:t>
      </w:r>
      <w:r>
        <w:cr/>
        <w:t xml:space="preserve">формирования  контингента  воспитанников  организации  и  подают  в  комиссию  заявки  о  </w:t>
      </w:r>
      <w:r>
        <w:cr/>
        <w:t xml:space="preserve">наличии свободных мест по возрастным группам. </w:t>
      </w:r>
      <w:r>
        <w:cr/>
        <w:t xml:space="preserve">        28.  При  постановке  на  учет  в  группы  компенсирующей,  комбинированной  или </w:t>
      </w:r>
      <w:r>
        <w:cr/>
        <w:t xml:space="preserve">оздоровительной направленности дата регистрации сохраняется в случае, если ребенок не  </w:t>
      </w:r>
      <w:r>
        <w:cr/>
        <w:t xml:space="preserve">направлялся ранее в организацию. Дата регистрации изменяется на текущую в том случае,  </w:t>
      </w:r>
      <w:r>
        <w:cr/>
        <w:t xml:space="preserve">если ребенок является воспитанником какой - либо организации. </w:t>
      </w:r>
      <w:r>
        <w:cr/>
        <w:t xml:space="preserve">        29.  Детям,  посещающим  организации  в  режиме  кратковременного  пребывания,  </w:t>
      </w:r>
      <w:r>
        <w:cr/>
        <w:t xml:space="preserve">предоставляются     места  в  организациях    на  режим    полного   дня   в  порядке   общей  </w:t>
      </w:r>
      <w:r>
        <w:cr/>
        <w:t xml:space="preserve">очередности. </w:t>
      </w:r>
      <w:r>
        <w:cr/>
        <w:t xml:space="preserve">        30. Кратковременное пребывание детей в организации не является основанием для  </w:t>
      </w:r>
      <w:r>
        <w:cr/>
        <w:t xml:space="preserve">их внеочередного и первоочередного направления в данную организацию. </w:t>
      </w:r>
      <w:r>
        <w:cr/>
        <w:t xml:space="preserve">        31.   Родители   (законные   представители)   детей,  зачисленных   в   организацию  и  </w:t>
      </w:r>
      <w:r>
        <w:cr/>
        <w:t xml:space="preserve">желающие    определить  ребенка  в  другую  организацию,  закрепленную  за  территорией  </w:t>
      </w:r>
      <w:r>
        <w:cr/>
        <w:t xml:space="preserve">проживания детей, обращаются к руководителю        организации с целью внесения изменений  </w:t>
      </w:r>
      <w:r>
        <w:cr/>
        <w:t xml:space="preserve">в   «Электронную очередь». </w:t>
      </w:r>
      <w:r>
        <w:cr/>
        <w:t xml:space="preserve">        Руководитель   организации   по   письменному     обращению   родителей   (законных  </w:t>
      </w:r>
      <w:r>
        <w:cr/>
        <w:t xml:space="preserve">представителей) вносит изменения в «Электронную очередь»: </w:t>
      </w:r>
      <w:r>
        <w:cr/>
        <w:t xml:space="preserve">        -  изменяет запись «зачислен» или «архив» на запись «временно зачислен»; </w:t>
      </w:r>
      <w:r>
        <w:cr/>
        <w:t xml:space="preserve">        - вносит изменения в графу «желаемая организация»; </w:t>
      </w:r>
      <w:r>
        <w:cr/>
        <w:t xml:space="preserve">        - выдает родителю (законному представителю) учетный документ - уведомление с  </w:t>
      </w:r>
      <w:r>
        <w:cr/>
        <w:t xml:space="preserve">внесенными изменениями; </w:t>
      </w:r>
      <w:r>
        <w:cr/>
        <w:t xml:space="preserve">        Место ребенку в организации предоставляется в порядке общей очередности. </w:t>
      </w:r>
      <w:r>
        <w:cr/>
        <w:t xml:space="preserve">        32.  Родители    (законные   представители)    детей   являющихся    воспитанниками  </w:t>
      </w:r>
      <w:r>
        <w:cr/>
        <w:t xml:space="preserve">организации, вправе самостоятельно осуществить выбор организации путем «обмена мест» </w:t>
      </w:r>
      <w:r>
        <w:cr/>
        <w:t xml:space="preserve">по согласованию с руководителями организаций. </w:t>
      </w:r>
      <w:r>
        <w:cr/>
        <w:t xml:space="preserve">        Для согласования «обмена мест» между организациями, руководители обращаются  </w:t>
      </w:r>
      <w:r>
        <w:cr/>
        <w:t xml:space="preserve">с   письменным   ходатайством   в   комиссию.   Заседания   комиссии    проводятся   по   мере  </w:t>
      </w:r>
      <w:r>
        <w:cr/>
        <w:t xml:space="preserve">поступления ходатайств от руководителей организаций на проведение «обмена мест», но  </w:t>
      </w:r>
      <w:r>
        <w:cr/>
        <w:t xml:space="preserve">не реже одного раза в месяц. </w:t>
      </w:r>
      <w:r>
        <w:cr/>
        <w:t xml:space="preserve">        Необходимыми условиями при «обмене мест» являются: </w:t>
      </w:r>
      <w:r>
        <w:cr/>
        <w:t xml:space="preserve">        -  соответствие возраста детей; </w:t>
      </w:r>
      <w:r>
        <w:cr/>
        <w:t xml:space="preserve">        -  соответствие направленности групп; </w:t>
      </w:r>
      <w:r>
        <w:cr/>
        <w:t xml:space="preserve">        -  наличие  письменных  заявлений  родителей  об  «обмене  мест»,  согласованных  с  </w:t>
      </w:r>
      <w:r>
        <w:cr/>
        <w:t xml:space="preserve">руководителями организаций,  участвующих в обмене. </w:t>
      </w:r>
      <w:r>
        <w:cr/>
        <w:t xml:space="preserve">        33. Руководитель организации издает распорядительный акт о зачислении ребенка  </w:t>
      </w:r>
      <w:r>
        <w:cr/>
        <w:t xml:space="preserve">в образовательную организацию в течение трех рабочих дней после заключения договора с  </w:t>
      </w:r>
      <w:r>
        <w:cr/>
        <w:t xml:space="preserve">родителями (законными представителями) ребенка о предоставлении  услуги на обучение  </w:t>
      </w:r>
      <w:r>
        <w:cr/>
        <w:t xml:space="preserve">ребенка  по  образовательным  программам  дошкольного  образования  и  размещает  его  на  </w:t>
      </w:r>
      <w:r>
        <w:cr/>
        <w:t xml:space="preserve">информационном   стенде   организации   и   на   официальном   сайте   организации   в   сети  </w:t>
      </w:r>
      <w:r>
        <w:cr/>
        <w:t xml:space="preserve">Интернет. </w:t>
      </w:r>
      <w:r>
        <w:cr/>
      </w:r>
    </w:p>
    <w:sectPr w:rsidR="00F01DD2" w:rsidSect="007D1CF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FD"/>
    <w:rsid w:val="002F42A1"/>
    <w:rsid w:val="007D1CFD"/>
    <w:rsid w:val="009A65D9"/>
    <w:rsid w:val="00CD17A0"/>
    <w:rsid w:val="00F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БВЦ</cp:lastModifiedBy>
  <cp:revision>2</cp:revision>
  <dcterms:created xsi:type="dcterms:W3CDTF">2018-05-17T06:19:00Z</dcterms:created>
  <dcterms:modified xsi:type="dcterms:W3CDTF">2018-05-17T06:19:00Z</dcterms:modified>
</cp:coreProperties>
</file>