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50" w:rsidRPr="001D2050" w:rsidRDefault="001D2050" w:rsidP="001D2050">
      <w:pPr>
        <w:jc w:val="center"/>
        <w:rPr>
          <w:rFonts w:ascii="Arial" w:hAnsi="Arial" w:cs="Arial"/>
          <w:b/>
          <w:color w:val="F7CAAC" w:themeColor="accent2" w:themeTint="66"/>
          <w:sz w:val="28"/>
          <w:szCs w:val="28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D2050">
        <w:rPr>
          <w:rFonts w:ascii="Arial" w:hAnsi="Arial" w:cs="Arial"/>
          <w:b/>
          <w:color w:val="F7CAAC" w:themeColor="accent2" w:themeTint="66"/>
          <w:sz w:val="28"/>
          <w:szCs w:val="28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ИГРЫ ДОМА</w:t>
      </w:r>
    </w:p>
    <w:p w:rsidR="00624705" w:rsidRPr="001D2050" w:rsidRDefault="001D2050">
      <w:pPr>
        <w:rPr>
          <w:color w:val="C45911" w:themeColor="accent2" w:themeShade="BF"/>
          <w:sz w:val="28"/>
          <w:szCs w:val="28"/>
        </w:rPr>
      </w:pP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есть дети. У них энергия бьет через край и ее куда-то надо девать.</w:t>
      </w:r>
      <w:r w:rsidRPr="001D2050">
        <w:rPr>
          <w:rFonts w:ascii="Arial" w:hAnsi="Arial" w:cs="Arial"/>
          <w:color w:val="000000"/>
          <w:sz w:val="28"/>
          <w:szCs w:val="28"/>
        </w:rPr>
        <w:t xml:space="preserve"> Р</w:t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>ебенку просто необходима двигательная активность.</w:t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Даже, если вы выходите гулять на часик-полтора, то все равно ребенок лишен той активности, которая была</w:t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карантина</w:t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>. Что делать? Создавать ее дома.</w:t>
      </w:r>
      <w:bookmarkStart w:id="0" w:name="_GoBack"/>
      <w:bookmarkEnd w:id="0"/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придумать много подвижных игр и поиграть вместе с ребенком.</w:t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Предлагаем</w:t>
      </w:r>
      <w:r w:rsidRPr="001D20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несколько вариантов подвижных игр для дома.</w:t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b/>
          <w:i/>
          <w:color w:val="70AD47" w:themeColor="accent6"/>
          <w:sz w:val="28"/>
          <w:szCs w:val="28"/>
          <w:u w:val="single"/>
          <w:shd w:val="clear" w:color="auto" w:fill="FFFFFF"/>
        </w:rPr>
        <w:t>С кочки на кочку.</w:t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Играют двое. Берете по 2 листа бумаги. Это может быть часть газеты или тетрадные листы. Это «кочки». Устанавливаете край болота. И теперь вам нужно перебраться с одного края болота на другой, но наступать можно только на «кочки». Встал на один листок – второй положил впереди. Переступил на вторую «кочку» – первую взял и переместил вперед.</w:t>
      </w:r>
      <w:r w:rsidRPr="001D2050">
        <w:rPr>
          <w:rFonts w:ascii="Arial" w:hAnsi="Arial" w:cs="Arial"/>
          <w:color w:val="70AD47" w:themeColor="accent6"/>
          <w:sz w:val="28"/>
          <w:szCs w:val="28"/>
        </w:rPr>
        <w:br/>
      </w:r>
      <w:r w:rsidRPr="001D2050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 xml:space="preserve">И так, перемещая «кочки», надо дойти до края болота. Кто </w:t>
      </w:r>
      <w:proofErr w:type="gramStart"/>
      <w:r w:rsidRPr="001D2050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быстрее?</w:t>
      </w:r>
      <w:r w:rsidRPr="001D2050">
        <w:rPr>
          <w:rFonts w:ascii="Arial" w:hAnsi="Arial" w:cs="Arial"/>
          <w:color w:val="70AD47" w:themeColor="accent6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FF0000"/>
          <w:sz w:val="28"/>
          <w:szCs w:val="28"/>
          <w:shd w:val="clear" w:color="auto" w:fill="FFFFFF"/>
        </w:rPr>
        <w:t>Собери</w:t>
      </w:r>
      <w:proofErr w:type="gramEnd"/>
      <w:r w:rsidRPr="001D2050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урожай.</w:t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Понадобится две мягкие игрушки и несколько небольших кубиков, мячиков, игрушек или просто крышек. И две корзинки, ведра или мисочки.</w:t>
      </w:r>
      <w:r w:rsidRPr="001D2050">
        <w:rPr>
          <w:rFonts w:ascii="Arial" w:hAnsi="Arial" w:cs="Arial"/>
          <w:color w:val="C00000"/>
          <w:sz w:val="28"/>
          <w:szCs w:val="28"/>
        </w:rPr>
        <w:br/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Играют двое.</w:t>
      </w:r>
      <w:r w:rsidRPr="001D2050">
        <w:rPr>
          <w:rFonts w:ascii="Arial" w:hAnsi="Arial" w:cs="Arial"/>
          <w:color w:val="C00000"/>
          <w:sz w:val="28"/>
          <w:szCs w:val="28"/>
        </w:rPr>
        <w:br/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Рассыпать по комнате мелкие игрушки или кубики</w:t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, игрушечные овощи и фрукты</w:t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. Это</w:t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урожай, который надо собрать</w:t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. Поставить недалеко друг от друга две емкости для урожая. Задача игроков собирать урожай и относить, складывать в емкости. Но! Собирать урожай можно только лапками игрушки. И потом так же, держа лапками игрушки, донести до мисочки.</w:t>
      </w:r>
      <w:r w:rsidRPr="001D2050">
        <w:rPr>
          <w:rFonts w:ascii="Arial" w:hAnsi="Arial" w:cs="Arial"/>
          <w:color w:val="C00000"/>
          <w:sz w:val="28"/>
          <w:szCs w:val="28"/>
        </w:rPr>
        <w:br/>
      </w:r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Кто больше соберет </w:t>
      </w:r>
      <w:proofErr w:type="gramStart"/>
      <w:r w:rsidRPr="001D2050">
        <w:rPr>
          <w:rFonts w:ascii="Arial" w:hAnsi="Arial" w:cs="Arial"/>
          <w:color w:val="C00000"/>
          <w:sz w:val="28"/>
          <w:szCs w:val="28"/>
          <w:shd w:val="clear" w:color="auto" w:fill="FFFFFF"/>
        </w:rPr>
        <w:t>урожая?</w:t>
      </w:r>
      <w:r w:rsidRPr="001D2050">
        <w:rPr>
          <w:rFonts w:ascii="Arial" w:hAnsi="Arial" w:cs="Arial"/>
          <w:color w:val="C00000"/>
          <w:sz w:val="28"/>
          <w:szCs w:val="28"/>
        </w:rPr>
        <w:br/>
      </w:r>
      <w:r w:rsidRPr="001D2050">
        <w:rPr>
          <w:rFonts w:ascii="Arial" w:hAnsi="Arial" w:cs="Arial"/>
          <w:color w:val="000000"/>
          <w:sz w:val="28"/>
          <w:szCs w:val="28"/>
        </w:rPr>
        <w:br/>
      </w:r>
      <w:r w:rsidRPr="001D2050">
        <w:rPr>
          <w:rFonts w:ascii="Arial" w:hAnsi="Arial" w:cs="Arial"/>
          <w:color w:val="833C0B" w:themeColor="accent2" w:themeShade="80"/>
          <w:sz w:val="28"/>
          <w:szCs w:val="28"/>
          <w:shd w:val="clear" w:color="auto" w:fill="FFFFFF"/>
        </w:rPr>
        <w:t>Лошадки.</w:t>
      </w:r>
      <w:r w:rsidRPr="001D2050">
        <w:rPr>
          <w:rFonts w:ascii="Arial" w:hAnsi="Arial" w:cs="Arial"/>
          <w:color w:val="833C0B" w:themeColor="accent2" w:themeShade="80"/>
          <w:sz w:val="28"/>
          <w:szCs w:val="28"/>
        </w:rPr>
        <w:br/>
      </w:r>
      <w:r w:rsidRPr="001D2050">
        <w:rPr>
          <w:rFonts w:ascii="Arial" w:hAnsi="Arial" w:cs="Arial"/>
          <w:color w:val="C45911" w:themeColor="accent2" w:themeShade="BF"/>
          <w:sz w:val="28"/>
          <w:szCs w:val="28"/>
          <w:shd w:val="clear" w:color="auto" w:fill="FFFFFF"/>
        </w:rPr>
        <w:t>Играют</w:t>
      </w:r>
      <w:proofErr w:type="gramEnd"/>
      <w:r w:rsidRPr="001D2050">
        <w:rPr>
          <w:rFonts w:ascii="Arial" w:hAnsi="Arial" w:cs="Arial"/>
          <w:color w:val="C45911" w:themeColor="accent2" w:themeShade="BF"/>
          <w:sz w:val="28"/>
          <w:szCs w:val="28"/>
          <w:shd w:val="clear" w:color="auto" w:fill="FFFFFF"/>
        </w:rPr>
        <w:t xml:space="preserve"> двое. Это лошадки. Им нужно провести всадника до цели. Например, от двери комнаты до дивана. И не уронить по дороге. Если всадник падает, то надо его поднять, вернуться на старт и ехать снова.</w:t>
      </w:r>
      <w:r w:rsidRPr="001D2050">
        <w:rPr>
          <w:rFonts w:ascii="Arial" w:hAnsi="Arial" w:cs="Arial"/>
          <w:color w:val="C45911" w:themeColor="accent2" w:themeShade="BF"/>
          <w:sz w:val="28"/>
          <w:szCs w:val="28"/>
        </w:rPr>
        <w:br/>
      </w:r>
      <w:r w:rsidRPr="001D2050">
        <w:rPr>
          <w:rFonts w:ascii="Arial" w:hAnsi="Arial" w:cs="Arial"/>
          <w:color w:val="C45911" w:themeColor="accent2" w:themeShade="BF"/>
          <w:sz w:val="28"/>
          <w:szCs w:val="28"/>
          <w:shd w:val="clear" w:color="auto" w:fill="FFFFFF"/>
        </w:rPr>
        <w:t>А всадник кто? Всадник – мягкая игрушка. Если ее нет, то можно взять небольшую подушку. Согласитесь, провести игрушку не так-то просто. Попробуйте)</w:t>
      </w:r>
    </w:p>
    <w:sectPr w:rsidR="00624705" w:rsidRPr="001D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67"/>
    <w:rsid w:val="001D2050"/>
    <w:rsid w:val="004D4067"/>
    <w:rsid w:val="006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7BD8-3A4C-4CFB-8E1A-BACE035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2020-04-07T05:46:00Z</dcterms:created>
  <dcterms:modified xsi:type="dcterms:W3CDTF">2020-04-07T05:52:00Z</dcterms:modified>
</cp:coreProperties>
</file>