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27AE60"/>
          <w:sz w:val="30"/>
          <w:szCs w:val="30"/>
          <w:bdr w:val="none" w:sz="0" w:space="0" w:color="auto" w:frame="1"/>
        </w:rPr>
        <w:t>Информационно-образовательные ресурсы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2847975" cy="762000"/>
            <wp:effectExtent l="0" t="0" r="9525" b="0"/>
            <wp:docPr id="2" name="Рисунок 2" descr="растимдетей.рф">
              <a:hlinkClick xmlns:a="http://schemas.openxmlformats.org/drawingml/2006/main" r:id="rId4" tgtFrame="&quot;_blank&quot;" tooltip="&quot;растимдетей.р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имдетей.рф">
                      <a:hlinkClick r:id="rId4" tgtFrame="&quot;_blank&quot;" tooltip="&quot;растимдетей.р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5E" w:rsidRDefault="0095655E" w:rsidP="0095655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5655E" w:rsidRDefault="0095655E" w:rsidP="0095655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457700" cy="571500"/>
            <wp:effectExtent l="0" t="0" r="0" b="0"/>
            <wp:docPr id="1" name="Рисунок 1" descr="Родителям о консультационных пунктах и детских садах Ярославской области">
              <a:hlinkClick xmlns:a="http://schemas.openxmlformats.org/drawingml/2006/main" r:id="rId6" tgtFrame="&quot;_blank&quot;" tooltip="&quot;Родителям о консультационных пунктах и детских садах Ярослав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ям о консультационных пунктах и детских садах Ярославской области">
                      <a:hlinkClick r:id="rId6" tgtFrame="&quot;_blank&quot;" tooltip="&quot;Родителям о консультационных пунктах и детских садах Ярослав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5E" w:rsidRDefault="0095655E" w:rsidP="0095655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0000"/>
          <w:bdr w:val="none" w:sz="0" w:space="0" w:color="auto" w:frame="1"/>
        </w:rPr>
        <w:t>Министерство просвещения Российской Федерации  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8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https://edu.gov.ru/</w:t>
        </w:r>
      </w:hyperlink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Федеральный портал "Российское образование"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0000"/>
          <w:bdr w:val="none" w:sz="0" w:space="0" w:color="auto" w:frame="1"/>
        </w:rPr>
        <w:t>  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hyperlink r:id="rId9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http://www.edu.ru</w:t>
        </w:r>
      </w:hyperlink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Федеральный центр информационно-образовательных ресурсов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 </w:t>
      </w:r>
      <w:r>
        <w:rPr>
          <w:rFonts w:ascii="Georgia" w:hAnsi="Georgia"/>
          <w:color w:val="000000"/>
          <w:bdr w:val="none" w:sz="0" w:space="0" w:color="auto" w:frame="1"/>
        </w:rPr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10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http://fcior.edu.ru</w:t>
        </w:r>
      </w:hyperlink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Департамент образования мэрии города Ярославля   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11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https://www.edu.yar.ru</w:t>
        </w:r>
      </w:hyperlink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Городской центр развития образования г. Ярославля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0000"/>
          <w:bdr w:val="none" w:sz="0" w:space="0" w:color="auto" w:frame="1"/>
        </w:rPr>
        <w:t>   </w:t>
      </w:r>
      <w:hyperlink r:id="rId12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http://www.gcro.ru</w:t>
        </w:r>
      </w:hyperlink>
    </w:p>
    <w:p w:rsidR="0095655E" w:rsidRDefault="0095655E" w:rsidP="0095655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0000"/>
          <w:bdr w:val="none" w:sz="0" w:space="0" w:color="auto" w:frame="1"/>
        </w:rPr>
        <w:t xml:space="preserve">Информационный ресурс по сопровождению родителей в вопросах </w:t>
      </w:r>
      <w:proofErr w:type="spellStart"/>
      <w:r>
        <w:rPr>
          <w:rFonts w:ascii="Georgia" w:hAnsi="Georgia"/>
          <w:color w:val="000000"/>
          <w:bdr w:val="none" w:sz="0" w:space="0" w:color="auto" w:frame="1"/>
        </w:rPr>
        <w:t>воcпитания</w:t>
      </w:r>
      <w:proofErr w:type="spellEnd"/>
      <w:r>
        <w:rPr>
          <w:rFonts w:ascii="Georgia" w:hAnsi="Georgia"/>
          <w:color w:val="000000"/>
          <w:bdr w:val="none" w:sz="0" w:space="0" w:color="auto" w:frame="1"/>
        </w:rPr>
        <w:t xml:space="preserve"> и образования детей дошкольного возраста</w:t>
      </w:r>
      <w:r>
        <w:rPr>
          <w:rFonts w:ascii="Verdana" w:hAnsi="Verdana"/>
          <w:color w:val="000000"/>
          <w:sz w:val="21"/>
          <w:szCs w:val="21"/>
        </w:rPr>
        <w:t>    </w:t>
      </w:r>
      <w:hyperlink r:id="rId13" w:history="1">
        <w:r>
          <w:rPr>
            <w:rStyle w:val="a5"/>
            <w:rFonts w:ascii="Georgia" w:hAnsi="Georgia"/>
            <w:bdr w:val="none" w:sz="0" w:space="0" w:color="auto" w:frame="1"/>
          </w:rPr>
          <w:t>http://deti.edu.yar.ru</w:t>
        </w:r>
      </w:hyperlink>
    </w:p>
    <w:p w:rsidR="0095655E" w:rsidRDefault="0095655E" w:rsidP="0095655E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0000"/>
          <w:bdr w:val="none" w:sz="0" w:space="0" w:color="auto" w:frame="1"/>
        </w:rPr>
        <w:t>Органы опеки и попечительства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   </w:t>
      </w:r>
    </w:p>
    <w:p w:rsidR="0095655E" w:rsidRDefault="0095655E" w:rsidP="009565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14" w:tgtFrame="_blank" w:history="1">
        <w:r>
          <w:rPr>
            <w:rStyle w:val="a5"/>
            <w:rFonts w:ascii="Georgia" w:hAnsi="Georgia"/>
            <w:bdr w:val="none" w:sz="0" w:space="0" w:color="auto" w:frame="1"/>
          </w:rPr>
          <w:t>http://www.yar-edudep.ru/opeka-i-popechitelstvo</w:t>
        </w:r>
      </w:hyperlink>
    </w:p>
    <w:p w:rsidR="003069F4" w:rsidRDefault="003069F4">
      <w:bookmarkStart w:id="0" w:name="_GoBack"/>
      <w:bookmarkEnd w:id="0"/>
    </w:p>
    <w:sectPr w:rsidR="0030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1E"/>
    <w:rsid w:val="003069F4"/>
    <w:rsid w:val="004D7D1E"/>
    <w:rsid w:val="009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BC27-CC99-4804-9037-C324972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55E"/>
    <w:rPr>
      <w:b/>
      <w:bCs/>
    </w:rPr>
  </w:style>
  <w:style w:type="character" w:styleId="a5">
    <w:name w:val="Hyperlink"/>
    <w:basedOn w:val="a0"/>
    <w:uiPriority w:val="99"/>
    <w:semiHidden/>
    <w:unhideWhenUsed/>
    <w:rsid w:val="0095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deti.edu.ya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cr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.edu.yar.ru/" TargetMode="External"/><Relationship Id="rId11" Type="http://schemas.openxmlformats.org/officeDocument/2006/relationships/hyperlink" Target="https://www.edu.yar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s://&#1088;&#1072;&#1089;&#1090;&#1080;&#1084;&#1076;&#1077;&#1090;&#1077;&#1081;.&#1088;&#1092;/" TargetMode="Externa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yar-edudep.ru/opeka_i_popechitel_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2021-01-22T12:43:00Z</dcterms:created>
  <dcterms:modified xsi:type="dcterms:W3CDTF">2021-01-22T12:43:00Z</dcterms:modified>
</cp:coreProperties>
</file>