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AD29C4" w:rsidRDefault="00AD29C4" w:rsidP="00C07992">
      <w:pPr>
        <w:rPr>
          <w:rFonts w:asciiTheme="majorHAnsi" w:hAnsiTheme="majorHAnsi"/>
          <w:sz w:val="28"/>
          <w:szCs w:val="28"/>
        </w:rPr>
      </w:pPr>
    </w:p>
    <w:p w:rsidR="00AD29C4" w:rsidRDefault="00AD29C4" w:rsidP="00C07992">
      <w:pPr>
        <w:rPr>
          <w:rFonts w:asciiTheme="majorHAnsi" w:hAnsiTheme="majorHAnsi"/>
          <w:sz w:val="28"/>
          <w:szCs w:val="28"/>
        </w:rPr>
      </w:pPr>
    </w:p>
    <w:p w:rsidR="00AD29C4" w:rsidRDefault="00AD29C4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Pr="00C07992" w:rsidRDefault="001C55A8" w:rsidP="00C079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педагогов</w:t>
      </w:r>
    </w:p>
    <w:p w:rsidR="00C07992" w:rsidRPr="00C07992" w:rsidRDefault="00C07992" w:rsidP="00C07992">
      <w:pPr>
        <w:jc w:val="center"/>
        <w:rPr>
          <w:rFonts w:ascii="Times New Roman" w:hAnsi="Times New Roman" w:cs="Times New Roman"/>
          <w:sz w:val="40"/>
          <w:szCs w:val="40"/>
        </w:rPr>
      </w:pPr>
      <w:r w:rsidRPr="00C07992">
        <w:rPr>
          <w:rFonts w:ascii="Times New Roman" w:hAnsi="Times New Roman" w:cs="Times New Roman"/>
          <w:sz w:val="40"/>
          <w:szCs w:val="40"/>
        </w:rPr>
        <w:t>«</w:t>
      </w:r>
      <w:r w:rsidR="00A24D89">
        <w:rPr>
          <w:rFonts w:ascii="Times New Roman" w:hAnsi="Times New Roman" w:cs="Times New Roman"/>
          <w:sz w:val="40"/>
          <w:szCs w:val="40"/>
        </w:rPr>
        <w:t>Роль общения в речевом развитии ребенка</w:t>
      </w:r>
      <w:r w:rsidRPr="00C07992">
        <w:rPr>
          <w:rFonts w:ascii="Times New Roman" w:hAnsi="Times New Roman" w:cs="Times New Roman"/>
          <w:sz w:val="40"/>
          <w:szCs w:val="40"/>
        </w:rPr>
        <w:t>»</w:t>
      </w:r>
    </w:p>
    <w:p w:rsidR="00C07992" w:rsidRDefault="00C07992" w:rsidP="00C079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992" w:rsidRDefault="00C07992" w:rsidP="00C079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D29C4" w:rsidRDefault="00AD29C4" w:rsidP="00C079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D29C4" w:rsidRDefault="00AD29C4" w:rsidP="00C079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992" w:rsidRPr="00C07992" w:rsidRDefault="00C07992" w:rsidP="00C07992">
      <w:pPr>
        <w:jc w:val="right"/>
        <w:rPr>
          <w:rFonts w:ascii="Times New Roman" w:hAnsi="Times New Roman" w:cs="Times New Roman"/>
          <w:sz w:val="24"/>
          <w:szCs w:val="24"/>
        </w:rPr>
      </w:pPr>
      <w:r w:rsidRPr="00C07992">
        <w:rPr>
          <w:rFonts w:ascii="Times New Roman" w:hAnsi="Times New Roman" w:cs="Times New Roman"/>
          <w:sz w:val="24"/>
          <w:szCs w:val="24"/>
        </w:rPr>
        <w:t>Подготовила учитель-логопед</w:t>
      </w:r>
    </w:p>
    <w:p w:rsidR="00C07992" w:rsidRPr="00C07992" w:rsidRDefault="00C07992" w:rsidP="00C079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7992">
        <w:rPr>
          <w:rFonts w:ascii="Times New Roman" w:hAnsi="Times New Roman" w:cs="Times New Roman"/>
          <w:sz w:val="24"/>
          <w:szCs w:val="24"/>
        </w:rPr>
        <w:t>Шапыгина</w:t>
      </w:r>
      <w:proofErr w:type="spellEnd"/>
      <w:r w:rsidRPr="00C07992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C07992" w:rsidRPr="00C07992" w:rsidRDefault="00C07992" w:rsidP="00C07992">
      <w:pPr>
        <w:jc w:val="right"/>
        <w:rPr>
          <w:rFonts w:asciiTheme="majorHAnsi" w:hAnsiTheme="majorHAnsi"/>
          <w:sz w:val="24"/>
          <w:szCs w:val="24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Pr="00AD29C4" w:rsidRDefault="00D241A6" w:rsidP="00AD2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C07992" w:rsidRPr="00AD29C4">
        <w:rPr>
          <w:rFonts w:ascii="Times New Roman" w:hAnsi="Times New Roman" w:cs="Times New Roman"/>
          <w:sz w:val="28"/>
          <w:szCs w:val="28"/>
        </w:rPr>
        <w:t>г</w:t>
      </w:r>
    </w:p>
    <w:p w:rsidR="00C07992" w:rsidRPr="00AD29C4" w:rsidRDefault="00AD29C4" w:rsidP="00AD29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AD29C4">
        <w:rPr>
          <w:rFonts w:ascii="Times New Roman" w:hAnsi="Times New Roman" w:cs="Times New Roman"/>
          <w:sz w:val="28"/>
          <w:szCs w:val="28"/>
        </w:rPr>
        <w:t>.Ярославль</w:t>
      </w:r>
      <w:proofErr w:type="spellEnd"/>
    </w:p>
    <w:p w:rsidR="00AD29C4" w:rsidRDefault="00AD29C4" w:rsidP="00AD29C4">
      <w:pPr>
        <w:spacing w:line="276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A24D89">
        <w:rPr>
          <w:rFonts w:ascii="Times New Roman" w:hAnsi="Times New Roman" w:cs="Times New Roman"/>
          <w:sz w:val="32"/>
          <w:szCs w:val="32"/>
        </w:rPr>
        <w:t>Наиболее важным средством связи между ребенком и окружающим миром является речевое общение, которое является одной из сложных высших психических функций человека. Речь ребенка не является врожденной способностью, а формируется под влиянием речи взрослых и в огромной степени зависит от достаточной речевой практики, нормального речевого окружения, от воспитания и обучения, которые начинаются с первых дней жизни ребенка.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Роль общения в развитии ребенка велика. Общение возникает ранее других процессов и присутствует во всех видах деятельности. Оно оказывает влияние на психическое развитие ребенка, формирует личность в целом и, главное, способно ускорять ход развития ребенка, то есть общение значимо для всестороннего развития ребенка.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Речь является важнейшей социальной функцией: она формируется под влиянием речи взрослых и в огромной степени зависит от достаточной речевой практики, нормального речевого окружения, от воспитания и обучения, которые начинаются с первых дней жизни ребенка.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Социальное окружение стимулирует речевое развитие и дает образец речи. Для обмена информацией между ребенком и окружающими людьми используются сигналы или знаки: вначале невербальные, а затем основное значение постепенно приобретает речевая (вербальная) коммуникация. Это способствует развитию навыков общения со сверстниками, развивает возможность совместной игры, что имеет большое значение для формирования адекватного поведения, эмоционально-волевой сферы и личности ребенка.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 xml:space="preserve">Необходимым условием развития речи детей является образец для подражания. Если ребенок растет среди глухонемых, он, имея слух, останется немым, так как он будет лишен возможности воспринимать </w:t>
      </w:r>
      <w:r w:rsidRPr="00A24D89">
        <w:rPr>
          <w:rFonts w:ascii="Times New Roman" w:hAnsi="Times New Roman" w:cs="Times New Roman"/>
          <w:sz w:val="32"/>
          <w:szCs w:val="32"/>
        </w:rPr>
        <w:lastRenderedPageBreak/>
        <w:t>образец речи для подражания. Дети учатся говорить так, как говорят окружающие их взрослые, речи которых они подражают. Но так как задача детского сада заключается в том, чтобы дети овладели правильной речью, то важно, чтобы примером для подражания им служил правильный литературный язык. В первую очередь воспитатель должен давать детям такой образец. Это важно потому, что ребенок много времени проводит в детском саду в общении с воспитателем; по своему положению воспитатель пользуется авторитетом у детей, кроме того, пример самого воспитателя — один из приемов педагогического воздействия.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 xml:space="preserve">Ребенок в детском саду так же разговаривает </w:t>
      </w:r>
      <w:r w:rsidR="001C55A8">
        <w:rPr>
          <w:rFonts w:ascii="Times New Roman" w:hAnsi="Times New Roman" w:cs="Times New Roman"/>
          <w:sz w:val="32"/>
          <w:szCs w:val="32"/>
        </w:rPr>
        <w:t>с младшим воспитателем</w:t>
      </w:r>
      <w:r w:rsidRPr="00A24D89">
        <w:rPr>
          <w:rFonts w:ascii="Times New Roman" w:hAnsi="Times New Roman" w:cs="Times New Roman"/>
          <w:sz w:val="32"/>
          <w:szCs w:val="32"/>
        </w:rPr>
        <w:t>, медицинской сестрой и другими сотрудниками детского сада. Речь их также должна быть грамотной, приветливой, вежливой.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Культуре речи человека всегда уделяли много внимания. Это не случайно. Так как она свидетельствует об его эрудиции, интеллекте, этике, воспитании.</w:t>
      </w:r>
    </w:p>
    <w:p w:rsidR="00A24D89" w:rsidRPr="001C55A8" w:rsidRDefault="00A24D89" w:rsidP="00A24D89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C55A8">
        <w:rPr>
          <w:rFonts w:ascii="Times New Roman" w:hAnsi="Times New Roman" w:cs="Times New Roman"/>
          <w:i/>
          <w:sz w:val="32"/>
          <w:szCs w:val="32"/>
          <w:u w:val="single"/>
        </w:rPr>
        <w:t>СЛОВА-ПАРАЗИТЫ</w:t>
      </w:r>
    </w:p>
    <w:p w:rsidR="001C55A8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Наряду с курением, ленью, привычкой всегда опаздывать и грызть ногти одной и самой плохой является привычка употреблять в речи слова-паразиты.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 xml:space="preserve"> Слова–паразиты – это слова-связки, накрепко закрепившиеся в лексиконе человека, намертво вошедшие в его разговорную речь, ставшие привычкой. Это совершенно пустые, сорные слова. Они сбивают ритм речи, мешают ее пониманию. Сам человек, имеющий в своей речи слова-паразиты, их не замечает. А слушатель устает, изнемогает. Примеры этих слов проиллюстрированы веселым стихотворением Э. </w:t>
      </w:r>
      <w:proofErr w:type="spellStart"/>
      <w:r w:rsidRPr="00A24D89">
        <w:rPr>
          <w:rFonts w:ascii="Times New Roman" w:hAnsi="Times New Roman" w:cs="Times New Roman"/>
          <w:sz w:val="32"/>
          <w:szCs w:val="32"/>
        </w:rPr>
        <w:t>Мошковской</w:t>
      </w:r>
      <w:proofErr w:type="spellEnd"/>
      <w:r w:rsidRPr="00A24D89">
        <w:rPr>
          <w:rFonts w:ascii="Times New Roman" w:hAnsi="Times New Roman" w:cs="Times New Roman"/>
          <w:sz w:val="32"/>
          <w:szCs w:val="32"/>
        </w:rPr>
        <w:t>: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Жил-был этот, как его,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Ну, значит, и того,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Жило это самое…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lastRenderedPageBreak/>
        <w:t>Со своею мамою.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Был еще один чудак –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Это в общем значит так,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И его любимый зять.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Звали зятя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24D89">
        <w:rPr>
          <w:rFonts w:ascii="Times New Roman" w:hAnsi="Times New Roman" w:cs="Times New Roman"/>
          <w:sz w:val="32"/>
          <w:szCs w:val="32"/>
        </w:rPr>
        <w:t>Так сказать</w:t>
      </w:r>
      <w:proofErr w:type="gramEnd"/>
      <w:r w:rsidRPr="00A24D89">
        <w:rPr>
          <w:rFonts w:ascii="Times New Roman" w:hAnsi="Times New Roman" w:cs="Times New Roman"/>
          <w:sz w:val="32"/>
          <w:szCs w:val="32"/>
        </w:rPr>
        <w:t>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А жену звали ну…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А соседа звали это…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А его родители –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24D89">
        <w:rPr>
          <w:rFonts w:ascii="Times New Roman" w:hAnsi="Times New Roman" w:cs="Times New Roman"/>
          <w:sz w:val="32"/>
          <w:szCs w:val="32"/>
        </w:rPr>
        <w:t>Видишь ли</w:t>
      </w:r>
      <w:proofErr w:type="gramEnd"/>
      <w:r w:rsidRPr="00A24D89">
        <w:rPr>
          <w:rFonts w:ascii="Times New Roman" w:hAnsi="Times New Roman" w:cs="Times New Roman"/>
          <w:sz w:val="32"/>
          <w:szCs w:val="32"/>
        </w:rPr>
        <w:t>…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И видите ли…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А еще какой-то э-э-э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Жил на верхнем этаже…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И дружили они все…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Ну и значит, и вообще.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Некоторые из этих слов употребляются множеством людей. Но к месту и не часто. О том, что человек имеет привычку произносить слова-паразиты, можно говорить лишь тогда, когда одно и то же слово (или слова) он вставляет практически в каждое предложение. Есть и звуки-паразиты. Многие люди имеют привычку, подбирая нужное слово, тянуть «э-э-э», «а-а-а» или «</w:t>
      </w:r>
      <w:proofErr w:type="gramStart"/>
      <w:r w:rsidRPr="00A24D89">
        <w:rPr>
          <w:rFonts w:ascii="Times New Roman" w:hAnsi="Times New Roman" w:cs="Times New Roman"/>
          <w:sz w:val="32"/>
          <w:szCs w:val="32"/>
        </w:rPr>
        <w:t>м-м</w:t>
      </w:r>
      <w:proofErr w:type="gramEnd"/>
      <w:r w:rsidRPr="00A24D89">
        <w:rPr>
          <w:rFonts w:ascii="Times New Roman" w:hAnsi="Times New Roman" w:cs="Times New Roman"/>
          <w:sz w:val="32"/>
          <w:szCs w:val="32"/>
        </w:rPr>
        <w:t>-м». Эта привычка обычно очень раздражает слушателей.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В отдельную категорию можно отнести слова-паразиты на букву «Ё». Это всем известные «</w:t>
      </w:r>
      <w:proofErr w:type="spellStart"/>
      <w:r w:rsidRPr="00A24D89">
        <w:rPr>
          <w:rFonts w:ascii="Times New Roman" w:hAnsi="Times New Roman" w:cs="Times New Roman"/>
          <w:sz w:val="32"/>
          <w:szCs w:val="32"/>
        </w:rPr>
        <w:t>ёклмн</w:t>
      </w:r>
      <w:proofErr w:type="spellEnd"/>
      <w:r w:rsidRPr="00A24D89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A24D89">
        <w:rPr>
          <w:rFonts w:ascii="Times New Roman" w:hAnsi="Times New Roman" w:cs="Times New Roman"/>
          <w:sz w:val="32"/>
          <w:szCs w:val="32"/>
        </w:rPr>
        <w:t>ёпрст</w:t>
      </w:r>
      <w:proofErr w:type="spellEnd"/>
      <w:r w:rsidRPr="00A24D89">
        <w:rPr>
          <w:rFonts w:ascii="Times New Roman" w:hAnsi="Times New Roman" w:cs="Times New Roman"/>
          <w:sz w:val="32"/>
          <w:szCs w:val="32"/>
        </w:rPr>
        <w:t>», «ёлки-палки», «ё-моё», «</w:t>
      </w:r>
      <w:proofErr w:type="spellStart"/>
      <w:r w:rsidRPr="00A24D89">
        <w:rPr>
          <w:rFonts w:ascii="Times New Roman" w:hAnsi="Times New Roman" w:cs="Times New Roman"/>
          <w:sz w:val="32"/>
          <w:szCs w:val="32"/>
        </w:rPr>
        <w:t>ёшкин</w:t>
      </w:r>
      <w:proofErr w:type="spellEnd"/>
      <w:r w:rsidRPr="00A24D89">
        <w:rPr>
          <w:rFonts w:ascii="Times New Roman" w:hAnsi="Times New Roman" w:cs="Times New Roman"/>
          <w:sz w:val="32"/>
          <w:szCs w:val="32"/>
        </w:rPr>
        <w:t xml:space="preserve"> кот». Скорее всего, эти слова на «Ё» - цензурный аналог матерного слова на туже букву. Значение слова не то, а функция та же – слово используется для связки или для того, чтобы просто-напросто выругаться.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lastRenderedPageBreak/>
        <w:t>Спросите у друзей, какое слово-паразит есть у вас. Им со стороны всегда лучше видно. Вы удивитесь, когда вам скажут, что вы часто «нукаете» или слишком часто употребляете «блин».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Как излечиться от словарных паразитов?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Присутствие слов-паразитов в речи лечится. Поэтому, если решите очистить свой язык от этих странных никому не нужных слов, вот несколько способов от них избавиться: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• Составьте список своих личных словечек, распечатайте или напишите их от руки, повесьте на видное место. Штудируйте список, откладывайте его в голове, и при возможном появлении слов в реальности вы будете вооружены: просто не позволите себе их употреблять.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• Читайте, читайте и еще раз читайте! Ничто не развивает лучше речь, чем чтение качественной литературы!</w:t>
      </w:r>
    </w:p>
    <w:p w:rsidR="00A24D89" w:rsidRPr="00A24D89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• Можете разработать и внедрить систему штрафов самого себя за слова-паразиты</w:t>
      </w:r>
      <w:r w:rsidR="001C55A8">
        <w:rPr>
          <w:rFonts w:ascii="Times New Roman" w:hAnsi="Times New Roman" w:cs="Times New Roman"/>
          <w:sz w:val="32"/>
          <w:szCs w:val="32"/>
        </w:rPr>
        <w:t>, проскользнувшие в вашей речи.</w:t>
      </w:r>
    </w:p>
    <w:p w:rsidR="003C619F" w:rsidRPr="00AD29C4" w:rsidRDefault="00A24D89" w:rsidP="00A24D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4D89">
        <w:rPr>
          <w:rFonts w:ascii="Times New Roman" w:hAnsi="Times New Roman" w:cs="Times New Roman"/>
          <w:sz w:val="32"/>
          <w:szCs w:val="32"/>
        </w:rPr>
        <w:t>• Старайтесь общаться с людьми, речь которых заслуживает твердой «пятерки» с плюсом. Никто еще не отменял банальную пристройку, когда человек невольно начинает подражать красивой грамотной речи, а потом и сам всеми силами стремиться говорить только так.</w:t>
      </w:r>
    </w:p>
    <w:sectPr w:rsidR="003C619F" w:rsidRPr="00AD29C4" w:rsidSect="00A24D89">
      <w:pgSz w:w="11906" w:h="16838"/>
      <w:pgMar w:top="720" w:right="720" w:bottom="720" w:left="720" w:header="708" w:footer="708" w:gutter="0"/>
      <w:pgBorders w:offsetFrom="page">
        <w:top w:val="dashDotStroked" w:sz="24" w:space="24" w:color="8496B0" w:themeColor="text2" w:themeTint="99"/>
        <w:left w:val="dashDotStroked" w:sz="24" w:space="24" w:color="8496B0" w:themeColor="text2" w:themeTint="99"/>
        <w:bottom w:val="dashDotStroked" w:sz="24" w:space="24" w:color="8496B0" w:themeColor="text2" w:themeTint="99"/>
        <w:right w:val="dashDotStroked" w:sz="24" w:space="24" w:color="8496B0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63E7"/>
    <w:multiLevelType w:val="hybridMultilevel"/>
    <w:tmpl w:val="37263D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E046F11"/>
    <w:multiLevelType w:val="hybridMultilevel"/>
    <w:tmpl w:val="5FF254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7749B"/>
    <w:multiLevelType w:val="hybridMultilevel"/>
    <w:tmpl w:val="9EC43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11C"/>
    <w:multiLevelType w:val="hybridMultilevel"/>
    <w:tmpl w:val="F98E7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0E6C"/>
    <w:multiLevelType w:val="hybridMultilevel"/>
    <w:tmpl w:val="3FECA346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2"/>
    <w:rsid w:val="001C55A8"/>
    <w:rsid w:val="003C619F"/>
    <w:rsid w:val="00A24D89"/>
    <w:rsid w:val="00AD29C4"/>
    <w:rsid w:val="00C07992"/>
    <w:rsid w:val="00D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56E5"/>
  <w15:chartTrackingRefBased/>
  <w15:docId w15:val="{77D22516-05F3-470E-A096-A626B7F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Папа</cp:lastModifiedBy>
  <cp:revision>3</cp:revision>
  <dcterms:created xsi:type="dcterms:W3CDTF">2022-02-02T10:32:00Z</dcterms:created>
  <dcterms:modified xsi:type="dcterms:W3CDTF">2022-02-09T10:21:00Z</dcterms:modified>
</cp:coreProperties>
</file>