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F4" w:rsidRPr="00EC7FF2" w:rsidRDefault="008D4F72" w:rsidP="00EC7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F2">
        <w:rPr>
          <w:rFonts w:ascii="Times New Roman" w:hAnsi="Times New Roman" w:cs="Times New Roman"/>
          <w:b/>
          <w:sz w:val="28"/>
          <w:szCs w:val="28"/>
        </w:rPr>
        <w:t>План работы консультационного пункта МДОУ «Детский сад № 41»</w:t>
      </w:r>
    </w:p>
    <w:p w:rsidR="00EC7FF2" w:rsidRDefault="00EC7FF2" w:rsidP="00EC7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F2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tbl>
      <w:tblPr>
        <w:tblStyle w:val="a6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334"/>
        <w:gridCol w:w="1912"/>
        <w:gridCol w:w="1417"/>
        <w:gridCol w:w="4111"/>
      </w:tblGrid>
      <w:tr w:rsidR="00EC7FF2" w:rsidTr="0033598A">
        <w:tc>
          <w:tcPr>
            <w:tcW w:w="3334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консультаций</w:t>
            </w:r>
          </w:p>
        </w:tc>
        <w:tc>
          <w:tcPr>
            <w:tcW w:w="1912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417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111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Задействованные специалисты</w:t>
            </w:r>
          </w:p>
        </w:tc>
      </w:tr>
      <w:tr w:rsidR="00EC7FF2" w:rsidTr="0033598A">
        <w:tc>
          <w:tcPr>
            <w:tcW w:w="3334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 (особенности развития детей раннего возраста)</w:t>
            </w:r>
          </w:p>
        </w:tc>
        <w:tc>
          <w:tcPr>
            <w:tcW w:w="1912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417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4111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воспитатель, старшая медсестра, педагог – психолог, учитель - логопед</w:t>
            </w:r>
          </w:p>
        </w:tc>
      </w:tr>
      <w:tr w:rsidR="00EC7FF2" w:rsidTr="0033598A">
        <w:tc>
          <w:tcPr>
            <w:tcW w:w="3334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ребенка к детскому саду. Как сделать ее безболезненной»</w:t>
            </w:r>
          </w:p>
        </w:tc>
        <w:tc>
          <w:tcPr>
            <w:tcW w:w="1912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4111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воспитатель, старшая медсестра, педагог – психолог</w:t>
            </w:r>
          </w:p>
        </w:tc>
      </w:tr>
      <w:tr w:rsidR="00EC7FF2" w:rsidTr="0033598A">
        <w:tc>
          <w:tcPr>
            <w:tcW w:w="3334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«Дидактическая игра как средство сенсорного развития детей раннего возраста» </w:t>
            </w:r>
          </w:p>
        </w:tc>
        <w:tc>
          <w:tcPr>
            <w:tcW w:w="1912" w:type="dxa"/>
          </w:tcPr>
          <w:p w:rsidR="00EC7FF2" w:rsidRDefault="00EC7FF2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</w:tc>
        <w:tc>
          <w:tcPr>
            <w:tcW w:w="1417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4111" w:type="dxa"/>
          </w:tcPr>
          <w:p w:rsidR="00EC7FF2" w:rsidRDefault="0033598A" w:rsidP="00335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воспитатель, педагог – психолог</w:t>
            </w:r>
          </w:p>
        </w:tc>
      </w:tr>
      <w:tr w:rsidR="00EC7FF2" w:rsidTr="0033598A">
        <w:tc>
          <w:tcPr>
            <w:tcW w:w="3334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«Можно, нельзя, надо – единство требований в воспитании ребенка»</w:t>
            </w:r>
          </w:p>
        </w:tc>
        <w:tc>
          <w:tcPr>
            <w:tcW w:w="1912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</w:t>
            </w:r>
          </w:p>
        </w:tc>
        <w:tc>
          <w:tcPr>
            <w:tcW w:w="1417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4111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воспитатель, педагог –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</w:t>
            </w:r>
          </w:p>
        </w:tc>
      </w:tr>
      <w:tr w:rsidR="00EC7FF2" w:rsidTr="0033598A">
        <w:tc>
          <w:tcPr>
            <w:tcW w:w="3334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музыкального воспитания детей раннего дошкольного возраста»</w:t>
            </w:r>
          </w:p>
        </w:tc>
        <w:tc>
          <w:tcPr>
            <w:tcW w:w="1912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</w:tc>
        <w:tc>
          <w:tcPr>
            <w:tcW w:w="1417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4111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</w:tr>
      <w:tr w:rsidR="00EC7FF2" w:rsidTr="0033598A">
        <w:tc>
          <w:tcPr>
            <w:tcW w:w="3334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любимый детский сад»</w:t>
            </w:r>
          </w:p>
        </w:tc>
        <w:tc>
          <w:tcPr>
            <w:tcW w:w="1912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Экскурсия, лекция</w:t>
            </w:r>
          </w:p>
        </w:tc>
        <w:tc>
          <w:tcPr>
            <w:tcW w:w="1417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4111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воспитатель, педагог –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– логопед, инструктор по физической культуре, ст. медсестра</w:t>
            </w:r>
          </w:p>
        </w:tc>
      </w:tr>
      <w:tr w:rsidR="00EC7FF2" w:rsidTr="0033598A">
        <w:tc>
          <w:tcPr>
            <w:tcW w:w="3334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мелкой моторики рук как средство развития речи»</w:t>
            </w:r>
          </w:p>
        </w:tc>
        <w:tc>
          <w:tcPr>
            <w:tcW w:w="1912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практикум</w:t>
            </w:r>
          </w:p>
        </w:tc>
        <w:tc>
          <w:tcPr>
            <w:tcW w:w="1417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4111" w:type="dxa"/>
          </w:tcPr>
          <w:p w:rsidR="00EC7FF2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учитель - логопед</w:t>
            </w:r>
          </w:p>
        </w:tc>
      </w:tr>
      <w:tr w:rsidR="0033598A" w:rsidTr="0033598A">
        <w:tc>
          <w:tcPr>
            <w:tcW w:w="3334" w:type="dxa"/>
          </w:tcPr>
          <w:p w:rsidR="0033598A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и игрушки для детей раннего возраста» – знакомство родителей с методами развития познавательных интересов ребенка</w:t>
            </w:r>
          </w:p>
        </w:tc>
        <w:tc>
          <w:tcPr>
            <w:tcW w:w="1912" w:type="dxa"/>
          </w:tcPr>
          <w:p w:rsidR="0033598A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1417" w:type="dxa"/>
          </w:tcPr>
          <w:p w:rsidR="0033598A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4111" w:type="dxa"/>
          </w:tcPr>
          <w:p w:rsidR="0033598A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воспитатель, педагог - психолог</w:t>
            </w:r>
          </w:p>
        </w:tc>
      </w:tr>
      <w:tr w:rsidR="0033598A" w:rsidTr="0033598A">
        <w:tc>
          <w:tcPr>
            <w:tcW w:w="3334" w:type="dxa"/>
          </w:tcPr>
          <w:p w:rsidR="0033598A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«Закаливание детей раннего возраста. Игры с водой</w:t>
            </w:r>
          </w:p>
        </w:tc>
        <w:tc>
          <w:tcPr>
            <w:tcW w:w="1912" w:type="dxa"/>
          </w:tcPr>
          <w:p w:rsidR="0033598A" w:rsidRDefault="0033598A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лекция, итоговое тестирование</w:t>
            </w:r>
          </w:p>
        </w:tc>
        <w:tc>
          <w:tcPr>
            <w:tcW w:w="1417" w:type="dxa"/>
          </w:tcPr>
          <w:p w:rsidR="0033598A" w:rsidRDefault="00100A58" w:rsidP="00EC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4111" w:type="dxa"/>
          </w:tcPr>
          <w:p w:rsidR="0033598A" w:rsidRDefault="00100A58" w:rsidP="00100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культуре, ст. медсестра</w:t>
            </w:r>
          </w:p>
        </w:tc>
      </w:tr>
    </w:tbl>
    <w:p w:rsidR="00EC7FF2" w:rsidRDefault="00100A58" w:rsidP="00100A5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A58" w:rsidRPr="00EC7FF2" w:rsidRDefault="00100A58" w:rsidP="00100A58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д/с № 41 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О.В.Агутина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sectPr w:rsidR="00100A58" w:rsidRPr="00EC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FD"/>
    <w:rsid w:val="00100A58"/>
    <w:rsid w:val="003069F4"/>
    <w:rsid w:val="0033598A"/>
    <w:rsid w:val="008D4F72"/>
    <w:rsid w:val="00D209FD"/>
    <w:rsid w:val="00EC7FF2"/>
    <w:rsid w:val="00E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1E59-9225-4DD1-AE8F-16799CA4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556"/>
    <w:rPr>
      <w:b/>
      <w:bCs/>
    </w:rPr>
  </w:style>
  <w:style w:type="character" w:styleId="a5">
    <w:name w:val="Hyperlink"/>
    <w:basedOn w:val="a0"/>
    <w:uiPriority w:val="99"/>
    <w:semiHidden/>
    <w:unhideWhenUsed/>
    <w:rsid w:val="00ED1556"/>
    <w:rPr>
      <w:color w:val="0000FF"/>
      <w:u w:val="single"/>
    </w:rPr>
  </w:style>
  <w:style w:type="table" w:styleId="a6">
    <w:name w:val="Table Grid"/>
    <w:basedOn w:val="a1"/>
    <w:uiPriority w:val="39"/>
    <w:rsid w:val="00EC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2021-01-25T10:40:00Z</cp:lastPrinted>
  <dcterms:created xsi:type="dcterms:W3CDTF">2021-01-25T10:40:00Z</dcterms:created>
  <dcterms:modified xsi:type="dcterms:W3CDTF">2021-01-25T10:40:00Z</dcterms:modified>
</cp:coreProperties>
</file>