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FBF" w:rsidRDefault="00AC7DFD" w:rsidP="006932D2">
      <w:pPr>
        <w:spacing w:after="0"/>
        <w:outlineLvl w:val="0"/>
        <w:rPr>
          <w:rFonts w:ascii="Times New Roman" w:hAnsi="Times New Roman" w:cs="Times New Roman"/>
          <w:color w:val="FF0000"/>
          <w:sz w:val="40"/>
          <w:szCs w:val="40"/>
        </w:rPr>
      </w:pPr>
      <w:r w:rsidRPr="00AC7DFD">
        <w:rPr>
          <w:rFonts w:ascii="Times New Roman" w:hAnsi="Times New Roman" w:cs="Times New Roman"/>
          <w:color w:val="FF000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то такое задержка речевого развития?"/>
          </v:shape>
        </w:pict>
      </w:r>
    </w:p>
    <w:p w:rsidR="00385FBF" w:rsidRDefault="006402DF" w:rsidP="006932D2">
      <w:pPr>
        <w:spacing w:after="0"/>
        <w:outlineLvl w:val="0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54610</wp:posOffset>
            </wp:positionV>
            <wp:extent cx="4470400" cy="3343275"/>
            <wp:effectExtent l="19050" t="0" r="6350" b="0"/>
            <wp:wrapThrough wrapText="bothSides">
              <wp:wrapPolygon edited="0">
                <wp:start x="-92" y="0"/>
                <wp:lineTo x="-92" y="21538"/>
                <wp:lineTo x="21631" y="21538"/>
                <wp:lineTo x="21631" y="0"/>
                <wp:lineTo x="-92" y="0"/>
              </wp:wrapPolygon>
            </wp:wrapThrough>
            <wp:docPr id="41" name="Рисунок 41" descr="https://cdn2.arhivurokov.ru/multiurok/html/2017/10/21/s_59eb600dc868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2.arhivurokov.ru/multiurok/html/2017/10/21/s_59eb600dc8689/img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FBF" w:rsidRDefault="006932D2" w:rsidP="006932D2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CC">
        <w:rPr>
          <w:rFonts w:ascii="Times New Roman" w:hAnsi="Times New Roman" w:cs="Times New Roman"/>
          <w:b/>
          <w:sz w:val="28"/>
          <w:szCs w:val="28"/>
          <w:u w:val="single"/>
        </w:rPr>
        <w:t>Задержка речевого разв</w:t>
      </w:r>
      <w:r w:rsidRPr="006C1ACC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6C1AC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тия </w:t>
      </w:r>
      <w:r w:rsidR="00385FBF" w:rsidRPr="006C1ACC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6C1ACC">
        <w:rPr>
          <w:rFonts w:ascii="Times New Roman" w:hAnsi="Times New Roman" w:cs="Times New Roman"/>
          <w:b/>
          <w:sz w:val="28"/>
          <w:szCs w:val="28"/>
          <w:u w:val="single"/>
        </w:rPr>
        <w:t>ЗРР</w:t>
      </w:r>
      <w:proofErr w:type="gramStart"/>
      <w:r w:rsidRPr="006C1ACC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6932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32D2">
        <w:rPr>
          <w:rFonts w:ascii="Times New Roman" w:hAnsi="Times New Roman" w:cs="Times New Roman"/>
          <w:sz w:val="28"/>
          <w:szCs w:val="28"/>
        </w:rPr>
        <w:t>онятие, отража</w:t>
      </w:r>
      <w:r w:rsidRPr="006932D2">
        <w:rPr>
          <w:rFonts w:ascii="Times New Roman" w:hAnsi="Times New Roman" w:cs="Times New Roman"/>
          <w:sz w:val="28"/>
          <w:szCs w:val="28"/>
        </w:rPr>
        <w:t>ю</w:t>
      </w:r>
      <w:r w:rsidRPr="006932D2">
        <w:rPr>
          <w:rFonts w:ascii="Times New Roman" w:hAnsi="Times New Roman" w:cs="Times New Roman"/>
          <w:sz w:val="28"/>
          <w:szCs w:val="28"/>
        </w:rPr>
        <w:t>щее более медленные темпы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2D2">
        <w:rPr>
          <w:rFonts w:ascii="Times New Roman" w:hAnsi="Times New Roman" w:cs="Times New Roman"/>
          <w:sz w:val="28"/>
          <w:szCs w:val="28"/>
        </w:rPr>
        <w:t>освоения норм родного языка детьми на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и среднего речевого онтоген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за.</w:t>
      </w:r>
    </w:p>
    <w:p w:rsidR="006402DF" w:rsidRDefault="006932D2" w:rsidP="006932D2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Логопедическое заключ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адержка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 ра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вития» правомерно в отн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младше 3-4-х лет. </w:t>
      </w:r>
    </w:p>
    <w:p w:rsidR="006932D2" w:rsidRPr="006932D2" w:rsidRDefault="006932D2" w:rsidP="006932D2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32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Темповое отставание</w:t>
      </w:r>
      <w:r w:rsidRPr="00385F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932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кас</w:t>
      </w:r>
      <w:r w:rsidRPr="006932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</w:t>
      </w:r>
      <w:r w:rsidRPr="006932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ется формирования всех компонентов речи:</w:t>
      </w:r>
    </w:p>
    <w:p w:rsidR="006932D2" w:rsidRDefault="006932D2" w:rsidP="006932D2">
      <w:pPr>
        <w:keepLines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онтогенеза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грамматики, фразовой и связной речи. Задержка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 развития встречается у 3–10% детей;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 в 4 раза чаще, чем у дев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отражается на развитии психических пр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ЗРР и ЗПР часто наблюдается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и обозначается в литературе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задержка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 развития (ЗПРР).Задержка речевого развития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</w:t>
      </w:r>
      <w:proofErr w:type="spellEnd"/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затрагивающей аспекты педиатрии, де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неврологии, логопедии и детской психологии.</w:t>
      </w:r>
    </w:p>
    <w:p w:rsidR="006932D2" w:rsidRPr="006932D2" w:rsidRDefault="006932D2" w:rsidP="006932D2">
      <w:pPr>
        <w:keepLines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2D2" w:rsidRPr="006932D2" w:rsidRDefault="00AC7DFD" w:rsidP="00693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C7DFD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pict>
          <v:shape id="_x0000_i1026" type="#_x0000_t136" style="width:453pt;height:81pt" fillcolor="#369" stroked="f">
            <v:shadow on="t" color="#b2b2b2" opacity="52429f" offset="3pt"/>
            <v:textpath style="font-family:&quot;Times New Roman&quot;;v-text-kern:t" trim="t" fitpath="t" string="Основные этапы и условные нормы речевого&#10;развития детей раннего возраста.&#10;"/>
          </v:shape>
        </w:pict>
      </w:r>
    </w:p>
    <w:p w:rsidR="006932D2" w:rsidRPr="006932D2" w:rsidRDefault="006932D2" w:rsidP="00693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правильного понимания того, какие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свидетельствуют о задержке реч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развития, необходимо знать основные этапы и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нормы речевого разв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ребенка на свет знаменуется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криком, явля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 первой речевой реакцией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младенца.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голосового,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артикуляционного и дыхательного отделов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 аппарата. Время появления крика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норме на первой минуте), его громкость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звучание могут многое сказать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специалисту-неонатологу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состоянии новорожденного.</w:t>
      </w:r>
    </w:p>
    <w:p w:rsidR="006932D2" w:rsidRPr="006932D2" w:rsidRDefault="006932D2" w:rsidP="00693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год жизни – это подготовительный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предречевой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период, в течение 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проходит этапы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гуления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1,5-2 мес.),</w:t>
      </w:r>
      <w:proofErr w:type="gramEnd"/>
    </w:p>
    <w:p w:rsidR="006932D2" w:rsidRPr="006932D2" w:rsidRDefault="006932D2" w:rsidP="006932D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лепета (с 4-5 мес.),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лепетных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 (с 7-8,5 мес.),</w:t>
      </w:r>
      <w:r w:rsidRPr="00693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первых слов (в 9-10 мес. у девочек, 11-12 мес. 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мальчиков).</w:t>
      </w:r>
    </w:p>
    <w:p w:rsidR="00344CB7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норме в 1 год в активном словар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имеется примерно 10 слов, состоящих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повторяющихся открытых слогов (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ма-ма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па-па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дя-дя</w:t>
      </w:r>
      <w:proofErr w:type="spell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т.д.); в пассивном сл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варе 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коло 200 слов(обычно названия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повседневных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и действий)</w:t>
      </w:r>
    </w:p>
    <w:p w:rsidR="00344CB7" w:rsidRPr="006C1ACC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gramStart"/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 определенного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времени пассивный словарь (количество слов,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значение которых ребенок понимает) намного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превышает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активный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произносимых слов).</w:t>
      </w:r>
      <w:proofErr w:type="gramEnd"/>
    </w:p>
    <w:p w:rsidR="006402DF" w:rsidRDefault="006402DF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CB7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Примерно в 1,6 – 1,8 мес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ачинается так называемый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взрыв», когда слова из пасси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словаря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резко вливаются в активный словарный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запас. У некоторых д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период пассивной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 может затягиваться до 2-х лет, однако в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 их речевое и психическое развитие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 нормально. Переход к активной речи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таких детей нередко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внезапно 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они не только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догоняют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заговоривших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сверстников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перегоняют их в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речевом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развитии.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полагают, что п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реход к фразовой речи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возможен, когда в активном словаре ребенка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не менее 40 – 60 слов.</w:t>
      </w:r>
      <w:r w:rsidR="006402DF" w:rsidRPr="006402DF">
        <w:t xml:space="preserve"> </w:t>
      </w:r>
    </w:p>
    <w:p w:rsidR="00344CB7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к 2годам в речи ребенка появляются простые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двухсловные предложения, а активный словарь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вырастает до 50-100 слов. </w:t>
      </w:r>
    </w:p>
    <w:p w:rsid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CB7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AC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486410</wp:posOffset>
            </wp:positionV>
            <wp:extent cx="4796790" cy="3819525"/>
            <wp:effectExtent l="19050" t="0" r="3810" b="0"/>
            <wp:wrapThrough wrapText="bothSides">
              <wp:wrapPolygon edited="0">
                <wp:start x="-86" y="0"/>
                <wp:lineTo x="-86" y="21546"/>
                <wp:lineTo x="21617" y="21546"/>
                <wp:lineTo x="21617" y="0"/>
                <wp:lineTo x="-86" y="0"/>
              </wp:wrapPolygon>
            </wp:wrapThrough>
            <wp:docPr id="44" name="Рисунок 44" descr="http://program.rozliczampit.pl/obrazy/1170px/5214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rogram.rozliczampit.pl/obrazy/1170px/521432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2D2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 2,5 годам ребенок</w:t>
      </w:r>
      <w:r w:rsidR="00344CB7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6932D2" w:rsidRPr="006C1AC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начинает строить развернутые предложения из3-4 слов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период с 3-х до 4-х лет ребенок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усваивает некоторые грамматические формы,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пре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ложениями, объединенн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 (формируется связная речь)</w:t>
      </w:r>
      <w:proofErr w:type="gramStart"/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пользует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местоимения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прилагательные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наречия;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овладевает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категориями (изменен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932D2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слов по числам иродам).</w:t>
      </w:r>
    </w:p>
    <w:p w:rsidR="00344CB7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32D2" w:rsidRDefault="006932D2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Словарный запас возрастает от 500-800слов в 3 года до 1000-1500 слов в 4 года.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</w:t>
      </w:r>
      <w:proofErr w:type="gramStart"/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4CB7"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опускают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отклонение 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нормативных рамок в сроках речевого развития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2-3 месяца у девочек, и на 4-5 месяцев у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мальчиков. Правильно оц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нить, является ли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запазд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сроков появления а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тивной речи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задержкой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индивидуальной особенностью, может только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</w:t>
      </w:r>
      <w:proofErr w:type="gramStart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педиатр,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логопед), имеющий возможность наблюдать</w:t>
      </w:r>
      <w:r w:rsid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93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 в динамике.</w:t>
      </w: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CB7" w:rsidRPr="00344CB7" w:rsidRDefault="00AC7DFD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48"/>
          <w:szCs w:val="48"/>
          <w:lang w:eastAsia="ru-RU"/>
        </w:rPr>
      </w:pPr>
      <w:r w:rsidRPr="00AC7DFD">
        <w:rPr>
          <w:rFonts w:ascii="Times New Roman" w:eastAsia="Times New Roman" w:hAnsi="Times New Roman" w:cs="Times New Roman"/>
          <w:color w:val="00B0F0"/>
          <w:sz w:val="48"/>
          <w:szCs w:val="48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53.75pt;height:4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роявления задержки речевого развития"/>
          </v:shape>
        </w:pict>
      </w:r>
      <w:r w:rsidR="00344CB7" w:rsidRPr="00344CB7">
        <w:rPr>
          <w:rFonts w:ascii="Times New Roman" w:eastAsia="Times New Roman" w:hAnsi="Times New Roman" w:cs="Times New Roman"/>
          <w:color w:val="00B0F0"/>
          <w:sz w:val="48"/>
          <w:szCs w:val="48"/>
          <w:lang w:eastAsia="ru-RU"/>
        </w:rPr>
        <w:t>.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аномальное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доречевого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периода (малая активность 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гуления</w:t>
      </w:r>
      <w:proofErr w:type="spell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лепета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звучность, однотипные вокализации);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отсутствие реакции на звук, речь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в возрасте 1 года;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неактивные попытки повторения чужих</w:t>
      </w:r>
      <w:r w:rsidR="006C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 (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эхолалии</w:t>
      </w:r>
      <w:proofErr w:type="spell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 ребенка в возрасте 1,5 лет;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невозможность в 1,5-2 года на слух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простое задание;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отсутствие самостоятельных слов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 2-х лет;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неспособность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фразы в возрасте 2,5-3-х лет;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полное отсутствие собственной речи в 3</w:t>
      </w:r>
    </w:p>
    <w:p w:rsidR="00344CB7" w:rsidRPr="00344CB7" w:rsidRDefault="00344CB7" w:rsidP="00385FBF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(ребенок употребляет в речи 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заученные фразы из книжек, мультфильмов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пр.</w:t>
      </w:r>
      <w:proofErr w:type="gramEnd"/>
    </w:p>
    <w:p w:rsid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преимущественное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 неречевых средств коммуник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proofErr w:type="gram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мимики, жестов) и др.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FBF" w:rsidRDefault="00AC7DFD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AC7DFD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pict>
          <v:shape id="_x0000_i1028" type="#_x0000_t136" style="width:467.25pt;height:8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Где граница между индивидуальными&#10;особенностями развития и отставанием?&#10;"/>
          </v:shape>
        </w:pict>
      </w:r>
    </w:p>
    <w:p w:rsidR="00385FBF" w:rsidRDefault="00385FBF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</w:p>
    <w:p w:rsidR="00344CB7" w:rsidRPr="00344CB7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277495</wp:posOffset>
            </wp:positionV>
            <wp:extent cx="3371850" cy="2085975"/>
            <wp:effectExtent l="0" t="0" r="0" b="0"/>
            <wp:wrapThrough wrapText="bothSides">
              <wp:wrapPolygon edited="0">
                <wp:start x="13180" y="1381"/>
                <wp:lineTo x="11715" y="2367"/>
                <wp:lineTo x="10129" y="4142"/>
                <wp:lineTo x="1586" y="6312"/>
                <wp:lineTo x="1831" y="7890"/>
                <wp:lineTo x="5247" y="10849"/>
                <wp:lineTo x="3905" y="15189"/>
                <wp:lineTo x="3539" y="19726"/>
                <wp:lineTo x="5980" y="20318"/>
                <wp:lineTo x="15010" y="20318"/>
                <wp:lineTo x="15864" y="20318"/>
                <wp:lineTo x="15864" y="20318"/>
                <wp:lineTo x="19403" y="20121"/>
                <wp:lineTo x="20502" y="18542"/>
                <wp:lineTo x="20014" y="17162"/>
                <wp:lineTo x="19281" y="14203"/>
                <wp:lineTo x="19403" y="12625"/>
                <wp:lineTo x="18305" y="10849"/>
                <wp:lineTo x="17207" y="10849"/>
                <wp:lineTo x="16597" y="8679"/>
                <wp:lineTo x="16353" y="7693"/>
                <wp:lineTo x="16597" y="4734"/>
                <wp:lineTo x="16719" y="3748"/>
                <wp:lineTo x="15010" y="1775"/>
                <wp:lineTo x="13790" y="1381"/>
                <wp:lineTo x="13180" y="1381"/>
              </wp:wrapPolygon>
            </wp:wrapThrough>
            <wp:docPr id="54" name="Рисунок 54" descr="http://dutsadok.com.ua/clipart/ljudi/23ab4affc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utsadok.com.ua/clipart/ljudi/23ab4affc9c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CB7"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Рамки, которые учитываются нормами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4CB7"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достаточно гибкие. Если малыш в год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4CB7"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не 10 слов, а 7, то тревогу бить не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4CB7"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стоит. Колебания в сторону чуть раньше или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4CB7"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позже допустимы в пределах 2-3 месяцев.</w:t>
      </w:r>
    </w:p>
    <w:p w:rsidR="00344CB7" w:rsidRP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Причем для мальчиков возможно отставание от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 на 4-5 м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сяцев.</w:t>
      </w:r>
    </w:p>
    <w:p w:rsidR="00385FBF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Обыватели считают, что есть некая зона,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чающая за развитие речи. </w:t>
      </w:r>
    </w:p>
    <w:p w:rsidR="00385FBF" w:rsidRDefault="00385FBF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FBF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реальности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формируется только при соглас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ванной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="006C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боих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полушарий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мозга.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ценного и своевременного речевого</w:t>
      </w:r>
      <w:r w:rsidR="006C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нужно, чтобы гармонично развивались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правое полушарие, которое отвечает за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нально-волевую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сферу,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ространственное мышление и интуицию, так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левое полуш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рие, отвечающее за рационально-</w:t>
      </w:r>
      <w:r w:rsidR="006C1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мышление.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5FBF" w:rsidRPr="006C1ACC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6C1ACC">
        <w:rPr>
          <w:rFonts w:ascii="Times New Roman" w:eastAsia="Times New Roman" w:hAnsi="Times New Roman" w:cs="Times New Roman"/>
          <w:color w:val="00B050"/>
          <w:sz w:val="32"/>
          <w:szCs w:val="32"/>
          <w:u w:val="single"/>
          <w:lang w:eastAsia="ru-RU"/>
        </w:rPr>
        <w:t>Что считается речью</w:t>
      </w:r>
      <w:r w:rsidRPr="006C1ACC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? </w:t>
      </w:r>
    </w:p>
    <w:p w:rsidR="00385FBF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возраста 2,5 лет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допустимо, если ребенок говорит «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малышковым</w:t>
      </w:r>
      <w:proofErr w:type="spellEnd"/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языком». Слов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с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итаются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целые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proofErr w:type="gram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звукоподражания. Ребенок может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мывать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обозначения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предметам.</w:t>
      </w:r>
    </w:p>
    <w:p w:rsidR="00344CB7" w:rsidRDefault="00344CB7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Допустимо, чтобы одно и то же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использовалось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обозначения разных предметов («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киска,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носки, кинуть). Но если ребенок в 2,5 года не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пытае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говорить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фразами из 3-4 слов вроде«мама 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proofErr w:type="spellEnd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куп-куп (мама иди купаться), то надо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однозначно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тревогу</w:t>
      </w:r>
      <w:proofErr w:type="gramStart"/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spellEnd"/>
      <w:proofErr w:type="gramEnd"/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принципе,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внимательные специалисты могут отметить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держку речевого развития на достаточно</w:t>
      </w:r>
      <w:r w:rsid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раннем периоде.</w:t>
      </w:r>
    </w:p>
    <w:p w:rsidR="006C1ACC" w:rsidRDefault="006C1ACC" w:rsidP="00344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FBF" w:rsidRPr="00BC6A28" w:rsidRDefault="00385FBF" w:rsidP="00385F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48"/>
          <w:szCs w:val="48"/>
          <w:u w:val="single"/>
          <w:lang w:eastAsia="ru-RU"/>
        </w:rPr>
      </w:pPr>
      <w:r w:rsidRPr="00BC6A28">
        <w:rPr>
          <w:rFonts w:ascii="Times New Roman" w:eastAsia="Times New Roman" w:hAnsi="Times New Roman" w:cs="Times New Roman"/>
          <w:i/>
          <w:color w:val="FF0000"/>
          <w:sz w:val="48"/>
          <w:szCs w:val="48"/>
          <w:u w:val="single"/>
          <w:lang w:eastAsia="ru-RU"/>
        </w:rPr>
        <w:lastRenderedPageBreak/>
        <w:t>Советы родителям детей с ЗРР.</w:t>
      </w:r>
    </w:p>
    <w:p w:rsidR="00085EF1" w:rsidRDefault="00385FBF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родители не понимают всю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важность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ваются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специализированные </w:t>
      </w:r>
      <w:proofErr w:type="gramStart"/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proofErr w:type="gramEnd"/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 или псих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лог, даже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задумываясь, что просто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проблему, что нужны с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другие условия и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5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среда, специалисты, программа.</w:t>
      </w:r>
    </w:p>
    <w:p w:rsid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EF1" w:rsidRPr="00085EF1" w:rsidRDefault="00085EF1" w:rsidP="00085EF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бязательнопроконсультироваться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соспециалистамимедицинскогоучреждения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:н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европатолог, логопед (дефектолог, ЛОР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говорите с ребенком, озвучивая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действия (кормление, одевание, купание,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комментируя окружающее, не боясь повторения</w:t>
      </w:r>
      <w:proofErr w:type="gramEnd"/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одних и тех же слов, произносите их четко,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терпеливо, доброжелательно.</w:t>
      </w:r>
    </w:p>
    <w:p w:rsidR="00085EF1" w:rsidRPr="00085EF1" w:rsidRDefault="00BE77EF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150495</wp:posOffset>
            </wp:positionV>
            <wp:extent cx="3367405" cy="2990850"/>
            <wp:effectExtent l="19050" t="0" r="4445" b="0"/>
            <wp:wrapThrough wrapText="bothSides">
              <wp:wrapPolygon edited="0">
                <wp:start x="-122" y="0"/>
                <wp:lineTo x="-122" y="21462"/>
                <wp:lineTo x="21629" y="21462"/>
                <wp:lineTo x="21629" y="0"/>
                <wp:lineTo x="-122" y="0"/>
              </wp:wrapPolygon>
            </wp:wrapThrough>
            <wp:docPr id="37" name="Рисунок 37" descr="https://ds04.infourok.ru/uploads/ex/09aa/000c2b21-401084d8/hello_html_7769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9aa/000c2b21-401084d8/hello_html_77696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EF1"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Развивайте понимание речи, используя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85EF1"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инструкции типа «Дай ручку, Где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EF1"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ножка?» Опирайтесь на то, что ребенку</w:t>
      </w:r>
      <w:r w:rsid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EF1"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Неоднократно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усвоенное.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в речи наряду с полными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словами их упрощенные варианты: маш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и-би</w:t>
      </w:r>
      <w:proofErr w:type="spell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кукла - </w:t>
      </w:r>
      <w:proofErr w:type="spell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ля-ля</w:t>
      </w:r>
      <w:proofErr w:type="spell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упал - бах.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Пойте ребенку перед сном. Лучше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часто репертуар.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Вызывайте желание подражать взрослому.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возможно, когда сочетаются эмоци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совместных игр (Прятки - ку-ку, Паровозик - </w:t>
      </w:r>
      <w:proofErr w:type="spell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ту-ту</w:t>
      </w:r>
      <w:proofErr w:type="spell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Вместе удивляйтесь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увиденному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ты!</w:t>
      </w:r>
    </w:p>
    <w:p w:rsidR="00385FBF" w:rsidRPr="00385FBF" w:rsidRDefault="00385FBF" w:rsidP="00385F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слова, произносимые на эмоциональном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фоне, могут быть междометиями: ой, ай, ух.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рассказывайте, читайте 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сказки, стихи. Побуждайте досказ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по мере речевой возможности.</w:t>
      </w:r>
    </w:p>
    <w:p w:rsidR="00BC6A28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перегружайте ребенка телевизионной,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видео- и аудиоинформацией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чтении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сокращайте текст до понятных фраз.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говорите при ребенке о его отставании.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раздражайтесь, не стесняйтесь того, что ваш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говорит. Не проявляйте и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тревогу: у каждого свои сроки, свои проблемы.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дожидаясь, пока ребенок заговорит,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ачинайте учить его различать предметы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размеру (большой - маленький, соотносить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цвета, форму (дай такой же, количество (один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ного).</w:t>
      </w:r>
    </w:p>
    <w:p w:rsidR="00085EF1" w:rsidRPr="00085EF1" w:rsidRDefault="00085EF1" w:rsidP="00085E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Стимулируйте речевое развитие малышей,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 тренировки движений пальцев рук.</w:t>
      </w:r>
    </w:p>
    <w:p w:rsidR="00CA44D7" w:rsidRPr="00BC6A28" w:rsidRDefault="00085EF1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Доказано, что уровень развития речи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 в прямой зависимости от степ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тонких движений пальцев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рук: сюда входит массаж кисти рук и каждого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разминание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поглаживание;</w:t>
      </w:r>
      <w:r w:rsidRPr="00085E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альчиковая гимнастика», игры типа «Сорока-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белобока».</w:t>
      </w:r>
      <w:r w:rsidRPr="00085EF1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CA44D7" w:rsidRDefault="00AC7DFD" w:rsidP="00CA44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  <w:r w:rsidRPr="00AC7DFD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501pt;height:51.75pt" fillcolor="#3cf" strokecolor="#009" strokeweight="1pt">
            <v:shadow on="t" color="#009" offset="7pt,-7pt"/>
            <v:textpath style="font-family:&quot;Impact&quot;;v-text-spacing:52429f;v-text-kern:t" trim="t" fitpath="t" xscale="f" string="Создание развивающей среды"/>
          </v:shape>
        </w:pict>
      </w:r>
    </w:p>
    <w:p w:rsidR="00431043" w:rsidRDefault="00431043" w:rsidP="00CA44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</w:p>
    <w:p w:rsidR="00431043" w:rsidRDefault="00431043" w:rsidP="00CA44D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sectPr w:rsidR="00431043" w:rsidSect="00CA44D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5EF1" w:rsidRPr="00085EF1" w:rsidRDefault="00085EF1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речь ребенка развивалась, нужно</w:t>
      </w:r>
      <w:r w:rsid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для этого благоприятные условия.</w:t>
      </w:r>
    </w:p>
    <w:p w:rsidR="00431043" w:rsidRDefault="00085EF1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 — как можно больше говорить с</w:t>
      </w:r>
      <w:r w:rsid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ребенком, ведь в основе речи лежит подражание— 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вторение за взрослым слов и фраз. Речь</w:t>
      </w:r>
      <w:r w:rsid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постоянно окружать малыша, он долже</w:t>
      </w:r>
      <w:proofErr w:type="gramStart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н"</w:t>
      </w:r>
      <w:proofErr w:type="gramEnd"/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купаться" в речи. </w:t>
      </w:r>
    </w:p>
    <w:p w:rsidR="00085EF1" w:rsidRPr="00085EF1" w:rsidRDefault="00085EF1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взрослый</w:t>
      </w:r>
      <w:r w:rsid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комментирует все бытовые ситуации, режимные</w:t>
      </w:r>
      <w:r w:rsid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моменты и др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8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события жизни малыша.</w:t>
      </w:r>
    </w:p>
    <w:p w:rsidR="00431043" w:rsidRDefault="00CA44D7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4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Например, умывание: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44D7" w:rsidRPr="00CA44D7" w:rsidRDefault="00CA44D7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"Идем умываться.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откроем кран. Нет, не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эту сторону, в другую. Вот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так. А где мыло? Вот мыло.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 мыло и намыливай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руки.</w:t>
      </w:r>
    </w:p>
    <w:p w:rsidR="00CA44D7" w:rsidRDefault="00CA44D7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Клади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мыльницу. Давай я тебе помогу. Три руки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хорошенько. Теперь давай смоем мыло</w:t>
      </w:r>
      <w:proofErr w:type="gramStart"/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Подставляй руки под водичку — вот так. А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давай умоем лицо. Набери воды в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 и потри личико. Закрывай кран. Теперь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стряхнем воду с рук — вот так. Где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полотенце? Бери полотенце, вытирай лицо и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руки. Молодец! Смо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ри, какой чистенький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стал»</w:t>
      </w:r>
      <w:r w:rsidR="00BE77EF" w:rsidRPr="00BE77EF">
        <w:t xml:space="preserve"> </w:t>
      </w:r>
    </w:p>
    <w:p w:rsidR="00431043" w:rsidRPr="00CA44D7" w:rsidRDefault="00431043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44D7" w:rsidRDefault="00CA44D7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такой постоянный разговор с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малышом поначалу будет вызывать у 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лых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затруднения и потребует изменения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стиля общения и поведения. Но как показывает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опыт, это дело тренировки: если есть желание и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настойч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вости, то взрослый может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временем научиться общаться с малышом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конс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руктивно с точки зрения развития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 ребенка. При этом с опытом приходит</w:t>
      </w:r>
      <w:proofErr w:type="gramStart"/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</w:t>
      </w:r>
      <w:proofErr w:type="gramEnd"/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увство баланса": говорить нужно постоянно,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при этом не переусердствовать и не быть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лишне многословным, говорить с обычной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громкостью, простыми фразами и только по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4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существу.</w:t>
      </w:r>
    </w:p>
    <w:p w:rsidR="00DB4FBF" w:rsidRPr="00CA44D7" w:rsidRDefault="00DB4FBF" w:rsidP="00CA4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44D7" w:rsidRDefault="00CA44D7" w:rsidP="00085EF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A44D7" w:rsidSect="00CA44D7">
          <w:type w:val="continuous"/>
          <w:pgSz w:w="11906" w:h="16838"/>
          <w:pgMar w:top="720" w:right="720" w:bottom="720" w:left="720" w:header="708" w:footer="708" w:gutter="0"/>
          <w:cols w:space="720"/>
          <w:docGrid w:linePitch="360"/>
        </w:sectPr>
      </w:pPr>
    </w:p>
    <w:p w:rsidR="00DB4FBF" w:rsidRDefault="00BE77EF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139700</wp:posOffset>
            </wp:positionV>
            <wp:extent cx="3619500" cy="2733675"/>
            <wp:effectExtent l="19050" t="0" r="0" b="0"/>
            <wp:wrapThrough wrapText="bothSides">
              <wp:wrapPolygon edited="0">
                <wp:start x="-114" y="0"/>
                <wp:lineTo x="-114" y="21525"/>
                <wp:lineTo x="21600" y="21525"/>
                <wp:lineTo x="21600" y="0"/>
                <wp:lineTo x="-114" y="0"/>
              </wp:wrapPolygon>
            </wp:wrapThrough>
            <wp:docPr id="40" name="Рисунок 40" descr="https://www.lider-press.by/images/articles/2013/september/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lider-press.by/images/articles/2013/september/dets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нимания речи подробнее. Прежде вс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го, эта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предполагает накопл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пассивного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словаря, включающего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разные части речи </w:t>
      </w:r>
      <w:proofErr w:type="gramStart"/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DB4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уществительные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глаголы,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прилагательные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наречия</w:t>
      </w:r>
      <w:r w:rsid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4FBF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B4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над словами, но и над фразами. 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понятнее, о чем идет речь, прив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4FBF" w:rsidRDefault="00DB4FBF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</w:t>
      </w:r>
      <w:r w:rsidR="00DB4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предлагаются только те сл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бозначают знакомые предметы, действия,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 и состояния, с которыми он постоянно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сталкивается в повседневной жизни, что 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наблюдать, с чем может действовать,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чувствует.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Предметный словарь: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 ("мячик"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кубик", "машинка" и т.д.), части тела ("н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ги","руки", "голова", "глаза" и т.д.), одежда и обувь("шапка", "шарф", "куртка" и т.д.), дом и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квартира ("дом", "дверь", "замок", "лестница","комната" и т.д.), м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бель("стол","стул","диван", "кровать" и т.д.), овощи и фрукты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("капуста", "картошка", "морковка", "апельсин"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банан", "яблоко" и т.д.), домашние животные и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детеныши("корова/теленок","лошадь/жеребенок", "свинья/поросенок" и т.д.),дикие животные ("волк", "лиса", "заяц" и т.д.), и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Глагольный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словарь: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собственные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ребенка ("идет", "сидит", "стоит",</w:t>
      </w:r>
      <w:proofErr w:type="gramEnd"/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"бежит", "прыгает" и т.д.), названия действий,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совершают близкие ребенку люд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"читает", "пишет", "стирает" и т.д.) и др.</w:t>
      </w:r>
    </w:p>
    <w:p w:rsidR="00431043" w:rsidRPr="00BE77EF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E77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Прилагательные,</w:t>
      </w:r>
      <w:r w:rsidR="006402DF" w:rsidRPr="00BE77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E77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наречия:</w:t>
      </w:r>
    </w:p>
    <w:p w:rsidR="00431043" w:rsidRPr="00431043" w:rsidRDefault="006402DF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</w:t>
      </w:r>
      <w:proofErr w:type="gramStart"/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в(</w:t>
      </w:r>
      <w:proofErr w:type="gramEnd"/>
      <w:r w:rsidR="00431043"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"желтый","красный","синий","зеленый"ит.д.),названиянекоторых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ощущений и состояний ("сладкий", "соленый"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холодный", "горячий", "больно", "вкусно" ит.д.), названия некоторых понятий ("большой","маленький"; "много", "мало" и т.д.).</w:t>
      </w:r>
    </w:p>
    <w:p w:rsidR="00431043" w:rsidRPr="006402DF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Предлагаемый</w:t>
      </w:r>
      <w:r w:rsidR="006402DF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словарь</w:t>
      </w:r>
      <w:r w:rsidR="006402DF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</w:t>
      </w:r>
      <w:r w:rsidR="006402DF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является</w:t>
      </w:r>
      <w:r w:rsidR="006402DF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строгой рекомендацией, тем не менее, дает</w:t>
      </w:r>
    </w:p>
    <w:p w:rsidR="00431043" w:rsidRPr="006402DF" w:rsidRDefault="006402DF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бщее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представление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том</w:t>
      </w:r>
      <w:proofErr w:type="gramStart"/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</w:t>
      </w:r>
      <w:proofErr w:type="gramEnd"/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каких</w:t>
      </w: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31043"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направлениях следует вести работу над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2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развитием понимания речи у ребенка.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Это,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скорее, фундамент, на который постоянно будут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надстраиваться новые слова и новые группы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слов.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словарем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 как уточнение значений уже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знакомых ребенку слов, так и знакомство с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новыми словами. Происходит работа 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proofErr w:type="gramEnd"/>
    </w:p>
    <w:p w:rsid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словарем, как в повседневном общении, так и в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организованных играх, н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 нужную картинку!","Послушай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гадку, покажи отгадку!",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</w:t>
      </w:r>
      <w:proofErr w:type="spell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цвету" и др.</w:t>
      </w:r>
    </w:p>
    <w:p w:rsidR="006402DF" w:rsidRPr="00431043" w:rsidRDefault="006402DF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02DF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словарем</w:t>
      </w:r>
      <w:proofErr w:type="gramStart"/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стимулировать развитие фразовой речи. 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примеры простейших фраз,</w:t>
      </w:r>
    </w:p>
    <w:p w:rsidR="00431043" w:rsidRP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состоящих из слов (в том числе, облегченных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слов), которые уже хорошо знакомы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малышу. Эти первые фразы несут в себе разные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— предложение, побуждение, вопрос,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констатацию факта, например: "На морковку",</w:t>
      </w:r>
    </w:p>
    <w:p w:rsidR="00431043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"Дай пить", "Маша бай-бай", "Даня куп-куп"</w:t>
      </w:r>
      <w:proofErr w:type="gramStart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топ-топ", "Где мама?", "Кто там?", "Вот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дом","Что это?","Это красная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машинка", "Это большой кубик" и т.д</w:t>
      </w:r>
      <w:r w:rsidR="00640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5EF1" w:rsidRPr="006402DF" w:rsidRDefault="00431043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3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Помните,</w:t>
      </w:r>
      <w:r w:rsidR="006402DF"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что развитие фразовой речи — важнейшее</w:t>
      </w:r>
      <w:r w:rsidR="006402DF"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направление развития речи м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а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лыша: фразовая</w:t>
      </w:r>
      <w:r w:rsidR="006402DF"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Pr="006402D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речь не только помогает в общении, но и движет вперед все развитие ребенка.</w:t>
      </w:r>
    </w:p>
    <w:p w:rsidR="00085EF1" w:rsidRPr="00085EF1" w:rsidRDefault="00085EF1" w:rsidP="00431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</w:t>
      </w:r>
      <w:r w:rsidR="00AC7DFD" w:rsidRPr="00AC7DFD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pict>
          <v:shape id="_x0000_i1030" type="#_x0000_t136" style="width:386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азвитие активной речи"/>
          </v:shape>
        </w:pict>
      </w:r>
    </w:p>
    <w:p w:rsidR="00D406F0" w:rsidRPr="00BC6A28" w:rsidRDefault="00D406F0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D406F0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всем родителям хочется, 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ребенок поскорее з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говорил, чтобы речь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четкой и правильной. Развивая акти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ребенка, мы, прежде всего, стимулируем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подр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06F0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подражание — воспроизведение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вслед </w:t>
      </w:r>
      <w:proofErr w:type="gram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говорящим прои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несенных им зв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слов, фраз. </w:t>
      </w:r>
    </w:p>
    <w:p w:rsidR="00D406F0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152400</wp:posOffset>
            </wp:positionV>
            <wp:extent cx="2276475" cy="2667000"/>
            <wp:effectExtent l="0" t="0" r="0" b="0"/>
            <wp:wrapThrough wrapText="bothSides">
              <wp:wrapPolygon edited="0">
                <wp:start x="7953" y="1543"/>
                <wp:lineTo x="6146" y="1851"/>
                <wp:lineTo x="3977" y="3240"/>
                <wp:lineTo x="3977" y="4011"/>
                <wp:lineTo x="3254" y="4166"/>
                <wp:lineTo x="2892" y="5091"/>
                <wp:lineTo x="3073" y="6480"/>
                <wp:lineTo x="4157" y="8949"/>
                <wp:lineTo x="7592" y="11417"/>
                <wp:lineTo x="7411" y="14349"/>
                <wp:lineTo x="8134" y="16354"/>
                <wp:lineTo x="1988" y="17280"/>
                <wp:lineTo x="1085" y="17589"/>
                <wp:lineTo x="1446" y="19131"/>
                <wp:lineTo x="7592" y="20829"/>
                <wp:lineTo x="8495" y="20829"/>
                <wp:lineTo x="13376" y="20829"/>
                <wp:lineTo x="13918" y="20829"/>
                <wp:lineTo x="15545" y="19286"/>
                <wp:lineTo x="15726" y="18823"/>
                <wp:lineTo x="14099" y="17434"/>
                <wp:lineTo x="12472" y="16354"/>
                <wp:lineTo x="16629" y="14040"/>
                <wp:lineTo x="16810" y="13886"/>
                <wp:lineTo x="18075" y="11726"/>
                <wp:lineTo x="18256" y="11263"/>
                <wp:lineTo x="17172" y="9720"/>
                <wp:lineTo x="16449" y="8949"/>
                <wp:lineTo x="13195" y="6480"/>
                <wp:lineTo x="13737" y="3394"/>
                <wp:lineTo x="10484" y="1697"/>
                <wp:lineTo x="9038" y="1543"/>
                <wp:lineTo x="7953" y="1543"/>
              </wp:wrapPolygon>
            </wp:wrapThrough>
            <wp:docPr id="43" name="Рисунок 43" descr="http://dutsadok.com.ua/clipart/ljudi/283fe24ae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utsadok.com.ua/clipart/ljudi/283fe24ae3c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подражание маленького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вначале похоже на эхо: взрослый</w:t>
      </w:r>
      <w:r w:rsid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 — ребенок тут же повторяет. </w:t>
      </w:r>
    </w:p>
    <w:p w:rsidR="00D406F0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отстроченного во времени повторения. Чтобы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подражание ребенком речи взрослого было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осмысленным, речь должна быть тесно связана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практической деятельностью ребенка. 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Поданным физиологов, подражание у человека </w:t>
      </w:r>
      <w:proofErr w:type="gram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—э</w:t>
      </w:r>
      <w:proofErr w:type="gram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безусловный рефлекс, то есть врожденное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умение. Малыш, не осознавая того, п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которую слышит из уст окружающих.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задержкой, необходимо провести сп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по активизации потребности подражать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слову взрослого.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попытки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принимаются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 виде, даже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непонятно и искаже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но.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подражание лучше в интересных играх.</w:t>
      </w:r>
    </w:p>
    <w:p w:rsid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бегаем по комнате с расставленными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стороны руками — мы "самолеты", летим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гудим "У-у-у!"; или ходим по комнате и</w:t>
      </w:r>
      <w:proofErr w:type="gram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"к</w:t>
      </w:r>
      <w:proofErr w:type="gram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рутим руль" - мы "машины", едем и сигналим"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Би-би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!"; изображаем игру на дудочке — "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Ду-ду-ду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!"; или укладываем куклу спать и поем ей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"Баю-бай!".</w:t>
      </w:r>
    </w:p>
    <w:p w:rsidR="00D406F0" w:rsidRPr="00BC6A28" w:rsidRDefault="00D406F0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эффективным для развития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речи является прием 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договаривания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 </w:t>
      </w:r>
      <w:proofErr w:type="gram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знакомых 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потешках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стихах. Для этого мы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паузы, предлагая ребенку догов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 слово в стихотворной строке или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целую строку. Например: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Птичка... (птичка),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Вот тебе... (водичка)!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Вот тебе... (крошки)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 моей... (ладошке)!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Петушок, петушок...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(Золотой гребешок)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Выгляни в окошко...</w:t>
      </w:r>
    </w:p>
    <w:p w:rsid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(Дам тебе горошка!)</w:t>
      </w:r>
    </w:p>
    <w:p w:rsidR="00D406F0" w:rsidRPr="00BC6A28" w:rsidRDefault="00D406F0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этого, необходимо проводить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специальную работу по развитию глагольного</w:t>
      </w:r>
    </w:p>
    <w:p w:rsidR="00BC6A28" w:rsidRPr="00BC6A28" w:rsidRDefault="00D406F0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6A28"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закономерность: чем больше слов — названий</w:t>
      </w:r>
    </w:p>
    <w:p w:rsidR="00D406F0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 в речи ребенка, тем выше уровень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его речи! Развивая глагольный словарь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поначалу используйте облегченные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слов: "топ-топ" — идет, "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кач-кач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</w:t>
      </w:r>
      <w:proofErr w:type="gram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—к</w:t>
      </w:r>
      <w:proofErr w:type="gram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ачается на качелях, "</w:t>
      </w:r>
      <w:proofErr w:type="spellStart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ам-ам</w:t>
      </w:r>
      <w:proofErr w:type="spellEnd"/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— ест, "куп-куп"— купается, "бух" — упал и др. 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чтобы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было интереснее заниматься, можно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фотографии самого ребенка и членов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семьи, на которых они выполняют какие-нибудь простые узн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ваемые действия.</w:t>
      </w:r>
    </w:p>
    <w:p w:rsidR="00BC6A28" w:rsidRP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работу по развитию активной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 лучше проводить с использованием</w:t>
      </w:r>
    </w:p>
    <w:p w:rsidR="00BC6A28" w:rsidRDefault="00BC6A28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6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наглядности — предметов, игрушек и картинок</w:t>
      </w:r>
      <w:r w:rsid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FBF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FBF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FBF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FBF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FBF" w:rsidRDefault="00DB4FBF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BC6A28" w:rsidRDefault="00D406F0" w:rsidP="00BC6A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</w:pPr>
      <w:r w:rsidRPr="00D406F0">
        <w:rPr>
          <w:rFonts w:ascii="Times New Roman" w:eastAsia="Times New Roman" w:hAnsi="Times New Roman" w:cs="Times New Roman"/>
          <w:color w:val="00B0F0"/>
          <w:sz w:val="44"/>
          <w:szCs w:val="44"/>
          <w:lang w:eastAsia="ru-RU"/>
        </w:rPr>
        <w:lastRenderedPageBreak/>
        <w:t>Игры на развитие мелкой моторики.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Уделять внимание развитию мелкой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моторики стоит уже во время игр с малышами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месяцев. Это могут быть простейшие игры 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захватыванием и удерживанием в 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разной формы и фактуры. Будет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комментировать, что малыш держит в руке.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«Смотри, какой мячик ты держишь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–о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круглый и гладкий, а вот этот мяч –шершавый» и т.п. Чтобы ручки малыша стали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сильнее и крепче, можно предложить крохе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сжимать мягкие резиновые игрушки, чтобы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совместить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общеукрепля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массажем, купите для подобных «тренировок»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резинового ежика.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В8-9 месяцев ребенок становится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активнее, большую часть времени он проводит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движении, поэтому игры для развития мелкой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моторики могут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гораздо акти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нее. Купите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 пирамидку с крупными разноцветными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колечками. Эта простая игрушка подарит сразу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развивающих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упражнений. Самые маленькие могут надевать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карандаш или любую другую палочку более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узкого ди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метра кольцо пирамидки и аккуратно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раскручивать его пальчиками, сначала 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взрослого, а потом самостоятельно.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нанизывания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 стержень колечки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расставлять на полу от большего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меньшему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наоборот, а можно продевать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шнурок, создавая вместе с мал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сказочные бусы для великана.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в этом же возрасте можно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начинать игры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 матрешками и стаканчиками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4FBF" w:rsidRPr="00DB4FBF">
        <w:t xml:space="preserve"> 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Default="00DB4FBF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34290</wp:posOffset>
            </wp:positionV>
            <wp:extent cx="2114550" cy="2486025"/>
            <wp:effectExtent l="19050" t="0" r="0" b="0"/>
            <wp:wrapThrough wrapText="bothSides">
              <wp:wrapPolygon edited="0">
                <wp:start x="-195" y="0"/>
                <wp:lineTo x="-195" y="21517"/>
                <wp:lineTo x="21600" y="21517"/>
                <wp:lineTo x="21600" y="0"/>
                <wp:lineTo x="-195" y="0"/>
              </wp:wrapPolygon>
            </wp:wrapThrough>
            <wp:docPr id="49" name="Рисунок 49" descr="https://avatars.mds.yandex.net/get-marketpic/230281/market_6V6gHJorwX8GTtzMEjznF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marketpic/230281/market_6V6gHJorwX8GTtzMEjznFg/ori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25F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одовалого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укладывания меньшего предмета </w:t>
      </w:r>
      <w:proofErr w:type="gramStart"/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больший</w:t>
      </w:r>
      <w:proofErr w:type="gramEnd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серьезной игровой задачей, ра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рядить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обстановку помогут веселые фокусы.</w:t>
      </w: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Можно, к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примеру, спрятать в одну из матрешек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ку, в другую положить маленький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колокольчик, в третью – насыпать бусины 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крохе угадать, что спрят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из них, а потом открыть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игрушку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 свою догадку.</w:t>
      </w:r>
    </w:p>
    <w:p w:rsidR="00BE3CFC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матрешки у Вас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подобные функции могут 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полнить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пустые баночки от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«киндер-сюрприза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вернутые вверх дном стаканчики.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Стаканчики вам пригодятся и в ванной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песочнице, и на кухне. Просите малыша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пересыпать из одного стакана в другой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крупу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песок,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воду,</w:t>
      </w: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перемешивать ее ложечкой или палкой. </w:t>
      </w:r>
    </w:p>
    <w:p w:rsidR="00BE3CFC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 купания можно предложить малышу при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стаканчика вылавливать в воде разные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предметы–детали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конструктора, спички, игрушки. </w:t>
      </w: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для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 же целей использовать ситечко.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стаканчики и баночки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раскладывать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разные мелочи. Годовалые м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лыши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обожают подобные несложные классификации.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игры может быть множество – от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раскладывания предметов по цветам, до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сортировки по виду – горошины, пуговицы,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 и т.п.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Детям младшего возраста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занятия с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крупами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упростить–насыпаем</w:t>
      </w:r>
      <w:proofErr w:type="gramEnd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горошины, рис или гречневую крупу в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глубокую миску и опускаем туда ручки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малыша. Переб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 пальчиками и перемешивая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наполнитель, он будет массировать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Усложнить игровой процесс можно,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предложив крохе раскрыть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ундучки 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сокров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щами».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 баночки 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разного размера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складываем разные интересные для малыша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«мелочи» и закрываем крышечками. Задача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исследователя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раскрыть вс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е«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сундучки», достать оттуда «сокровища» 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уложить их обратно в банки по собственному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усмотрению.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Купите набор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счетных палочек или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возьмите коробок со спичками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 этих палочек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выкладывать заборчики, буквы и цифры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картинки. Ребятам постарше можно предложить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выстроить из спичек колодец, укладывая их по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принципу сруба. Еще один вариант рисования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полезного для рук, - выкладывание дорожек для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 или узоров из веревочек.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раннем детстве Вы предлагали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 трогать ручками предметы разной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и фактуры, в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старшем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возрасте на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 веселую игру: даем малышу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подержать в руках разные предметы, а затем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их в непрозрачный волшебный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мешочек.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очереди засовываем туда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 и пытаемся на ощупь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угадать, что там спр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тано.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теплое время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бязательно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проводите время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песочнице.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Сложно найти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тие, которое бы не помогало малышу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моторику, если речь идет об играх в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ке: насыпает ли ребенок песок в ведерко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рукой или лопаткой, делает ли куличи и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чаные замки или просто ломает их, рисует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пальчиком или палочкой картинки </w:t>
      </w:r>
      <w:proofErr w:type="spell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просеивает</w:t>
      </w:r>
      <w:proofErr w:type="spell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 от камней в ситечке.</w:t>
      </w:r>
    </w:p>
    <w:p w:rsidR="00FA225F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требуют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хорошей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слаженности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 пальчиков.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Пальчиковый театр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куклы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би-ба-бо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оторые</w:t>
      </w:r>
      <w:proofErr w:type="spell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надеваются на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ладошку, потребуют от</w:t>
      </w:r>
    </w:p>
    <w:p w:rsidR="00D406F0" w:rsidRPr="00D406F0" w:rsidRDefault="00FA225F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06F0"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координации движения, разовьют фантазию и</w:t>
      </w: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творческое мышление. 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игрушки можно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самостоятельно или купить готовые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наборы. Начинать играть в театр оптимально в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период, когда в речи ребенка появляются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слова и короткие предложения – в 2,5-3года.</w:t>
      </w: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важны для развития моторики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с различными </w:t>
      </w:r>
      <w:proofErr w:type="spell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пазлами</w:t>
      </w:r>
      <w:proofErr w:type="spell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 для разв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 разрезными картинками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шнуровками, рамками-вкладышами, </w:t>
      </w:r>
      <w:proofErr w:type="spell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сортерами</w:t>
      </w:r>
      <w:proofErr w:type="spell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игровые упражнения способны 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надолго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увлечь малыша 2-3 лет, главное показать крохе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игры и подбодрить его при первых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успехах.</w:t>
      </w:r>
    </w:p>
    <w:p w:rsidR="00BE3CFC" w:rsidRPr="00D406F0" w:rsidRDefault="00BE3CFC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Мозаика</w:t>
      </w:r>
      <w:r w:rsidR="00FA225F" w:rsidRPr="00BE3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универсальный</w:t>
      </w:r>
      <w:proofErr w:type="spellEnd"/>
      <w:proofErr w:type="gramEnd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</w:t>
      </w:r>
      <w:r w:rsidR="00DB4F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логическо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мышление, навыки анализа и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синтеза, но на начальном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этапе набор с крупными</w:t>
      </w:r>
      <w:proofErr w:type="gramStart"/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удобными для захвата фишками станет важным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элементом тренировки мелкой моторики рук.</w:t>
      </w:r>
    </w:p>
    <w:p w:rsid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эта развивающая игрушка не осталась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пылиться на полке, важно сделать пе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игры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мозаикой яркими и веселыми. </w:t>
      </w:r>
      <w:proofErr w:type="gramStart"/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крохе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собственную дорожку из элементов мозаики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подходящего для нее цвета, ра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сыпать на поле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зернышки для цыплят или травку для лошадки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 фишки желтого или зеленого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цвета), а потом – собрать ягодки на лесной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полянке или разн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цветы на лугу. </w:t>
      </w:r>
      <w:proofErr w:type="gramEnd"/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такими игровыми сюжетами мозаика надолго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останется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развлечением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дошкольника.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2-3 года ручки ребенка достаточно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окрепли для лепки из пластилина и соленого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теста. Начните с простых фигур – колбасок и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шариков, постепенно усложняя задания. Чтобы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было интереснее, лепить можно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угощение для кукол, яблоки для еж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батоны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слоненка и т.п. Не менее полезно для</w:t>
      </w:r>
      <w:r w:rsidR="00FA2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моторики создание</w:t>
      </w:r>
    </w:p>
    <w:p w:rsidR="00D406F0" w:rsidRPr="00D406F0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пластилиновых картин.</w:t>
      </w:r>
    </w:p>
    <w:p w:rsidR="00BE3CFC" w:rsidRDefault="00D406F0" w:rsidP="00BE3CFC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последовательны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терпеливы и играйте с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пальчиками хотя бы 2-3 раза в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лю. Пусть игра будет длиться всего 10-15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минут, важно, чтобы она не вызывала у р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негатива и скуки. Интересных игр для развития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 моторики рук существ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великое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множество. Вы всегда можете дополнить их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 вариациями, поэтому малышу они долго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наскучат, а значит, незаметно и весело он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 свои ру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к письму, разовьет</w:t>
      </w:r>
      <w:r w:rsid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 и речь.</w:t>
      </w:r>
      <w:r w:rsidR="00BE3CFC" w:rsidRPr="00BE3CFC">
        <w:rPr>
          <w:rFonts w:ascii="yandex-sans" w:hAnsi="yandex-sans"/>
          <w:color w:val="000000"/>
          <w:sz w:val="23"/>
          <w:szCs w:val="23"/>
        </w:rPr>
        <w:t xml:space="preserve"> </w:t>
      </w:r>
    </w:p>
    <w:p w:rsidR="00BE3CFC" w:rsidRPr="00BE77EF" w:rsidRDefault="00BE3CFC" w:rsidP="00BE3C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BE77EF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Игры и упражнения для развития</w:t>
      </w:r>
    </w:p>
    <w:p w:rsidR="00BE3CFC" w:rsidRPr="00BE77EF" w:rsidRDefault="00BE3CFC" w:rsidP="00BE3C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BE3CFC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плавного ротового выдоха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BE3CF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Ветерок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губных мышц.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</w:t>
      </w:r>
    </w:p>
    <w:p w:rsidR="00BE3CFC" w:rsidRPr="00BE3CFC" w:rsidRDefault="00BE77E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умажные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султанчик</w:t>
      </w:r>
      <w:proofErr w:type="gramStart"/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метёлочки).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началом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подготовить метёлочки. Для этого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крепите полоски цветной бумаги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деревянной палочке. Можно использовать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тонкую папиросную бумагу, или елочное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</w:t>
      </w:r>
      <w:proofErr w:type="gramStart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е«</w:t>
      </w:r>
      <w:proofErr w:type="gramEnd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дождик»,полоски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нарезанного цветного полиэтиленового пакета.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малышу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поиграть </w:t>
      </w:r>
      <w:proofErr w:type="gramStart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BE3CFC" w:rsidRPr="00BE3CFC" w:rsidRDefault="00DB4FB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235585</wp:posOffset>
            </wp:positionV>
            <wp:extent cx="2790825" cy="2990850"/>
            <wp:effectExtent l="19050" t="0" r="9525" b="0"/>
            <wp:wrapThrough wrapText="bothSides">
              <wp:wrapPolygon edited="0">
                <wp:start x="-147" y="0"/>
                <wp:lineTo x="-147" y="21462"/>
                <wp:lineTo x="21674" y="21462"/>
                <wp:lineTo x="21674" y="0"/>
                <wp:lineTo x="-147" y="0"/>
              </wp:wrapPolygon>
            </wp:wrapThrough>
            <wp:docPr id="46" name="Рисунок 46" descr="https://avatars.mds.yandex.net/get-marketpic/226983/market_vyKAc50gD1igJ5ya1mLjJ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marketpic/226983/market_vyKAc50gD1igJ5ya1mLjJg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метёлочкой. Показываем, как можно подуть на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полоски, потом предлагаем подуть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Представь, что это волшебное дерево.</w:t>
      </w:r>
      <w:r w:rsidR="00DB4FBF" w:rsidRPr="00DB4FBF">
        <w:t xml:space="preserve"> 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Подул ветерок - и зашелестели на дереве</w:t>
      </w:r>
    </w:p>
    <w:p w:rsid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листочки! Вот так! А теперь ты подуй!</w:t>
      </w:r>
    </w:p>
    <w:p w:rsidR="00BE77EF" w:rsidRPr="00BE3CFC" w:rsidRDefault="00BE77E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E3CF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Вертушка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длительного плавного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выдоха; акт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визация губных мышц.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игрушка-вертушка.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игры: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началом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подготовьте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ку-вертушку.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ее самостоятельно при помощи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 и деревянной палочки.</w:t>
      </w:r>
    </w:p>
    <w:p w:rsid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ребенку вертушку. На улице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рируйте, как она начинает вертеться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дуновения ветра. Затем предложите подуть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неё:</w:t>
      </w:r>
    </w:p>
    <w:p w:rsidR="00BE77EF" w:rsidRPr="00BE3CFC" w:rsidRDefault="00BE77E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- Давай сделаем ветер - подуем на</w:t>
      </w:r>
      <w:r w:rsidR="00BE77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вертушку. Вот как завертелась! Подуй еще</w:t>
      </w:r>
      <w:r w:rsidR="00BE77E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сильнее - вертушка вертится быстрее.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BE3CFC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lastRenderedPageBreak/>
        <w:t>Снег идёт!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плавного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длительного выдоха; активизация губных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кусочки ваты, пенопласта,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салфетки.</w:t>
      </w:r>
    </w:p>
    <w:p w:rsid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Раскладываем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ваты, напоминаем малышу про зиму.</w:t>
      </w:r>
    </w:p>
    <w:p w:rsidR="00BE77EF" w:rsidRPr="00BE3CFC" w:rsidRDefault="00BE77E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- Представь, что сейчас зима. На улице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снежок падает. Давайте подуем на снежинки!</w:t>
      </w:r>
    </w:p>
    <w:p w:rsidR="00D406F0" w:rsidRPr="00BE77EF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406F0" w:rsidRPr="00BE3CFC" w:rsidRDefault="00D406F0" w:rsidP="00D40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BE3CFC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Как определить динамику развития</w:t>
      </w:r>
      <w:r w:rsidR="00BE77EF" w:rsidRPr="00BE77EF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речи малыша?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предупредить, что не 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речевой работы с малышом</w:t>
      </w:r>
    </w:p>
    <w:p w:rsidR="00BE3CFC" w:rsidRPr="00BE3CFC" w:rsidRDefault="00DB4FBF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роявляются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CFC"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быстро.</w:t>
      </w:r>
    </w:p>
    <w:p w:rsidR="00BE3CFC" w:rsidRPr="00BE3CFC" w:rsidRDefault="00BE3CFC" w:rsidP="00BE3C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волнуйтесь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наберитесь терпения— </w:t>
      </w:r>
      <w:proofErr w:type="gramStart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частую малышу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 период нако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новых знаний и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навыков, прежде чем он начнет их активно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использовать. А чтобы все-таки увидеть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динамику развития речи ребенка, можно завести</w:t>
      </w:r>
      <w:proofErr w:type="gramStart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</w:t>
      </w:r>
      <w:proofErr w:type="gramEnd"/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невник ра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 речи", в который не только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вписывать новые слова и фразы, которые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речи малыша, но и даты их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появления. Пролистав записи за несколько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месяцев, вы сможете наглядно увидеть</w:t>
      </w:r>
      <w:r w:rsidR="00BE7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3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вашего общего с малышом труда.</w:t>
      </w:r>
    </w:p>
    <w:p w:rsidR="00445C65" w:rsidRPr="00BE3CFC" w:rsidRDefault="00445C65" w:rsidP="00431043">
      <w:pPr>
        <w:rPr>
          <w:rFonts w:ascii="Times New Roman" w:hAnsi="Times New Roman" w:cs="Times New Roman"/>
          <w:sz w:val="28"/>
          <w:szCs w:val="28"/>
        </w:rPr>
      </w:pPr>
    </w:p>
    <w:sectPr w:rsidR="00445C65" w:rsidRPr="00BE3CFC" w:rsidSect="00DB4FBF">
      <w:type w:val="continuous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932D2"/>
    <w:rsid w:val="00085EF1"/>
    <w:rsid w:val="00334CAD"/>
    <w:rsid w:val="00344CB7"/>
    <w:rsid w:val="00385FBF"/>
    <w:rsid w:val="00431043"/>
    <w:rsid w:val="00445C65"/>
    <w:rsid w:val="006402DF"/>
    <w:rsid w:val="006932D2"/>
    <w:rsid w:val="006C1ACC"/>
    <w:rsid w:val="007A62F7"/>
    <w:rsid w:val="00AC7DFD"/>
    <w:rsid w:val="00BC6A28"/>
    <w:rsid w:val="00BE3CFC"/>
    <w:rsid w:val="00BE77EF"/>
    <w:rsid w:val="00CA44D7"/>
    <w:rsid w:val="00D406F0"/>
    <w:rsid w:val="00DB4FBF"/>
    <w:rsid w:val="00FA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2D2"/>
    <w:pPr>
      <w:spacing w:after="0" w:line="240" w:lineRule="auto"/>
    </w:pPr>
  </w:style>
  <w:style w:type="paragraph" w:styleId="a4">
    <w:name w:val="Document Map"/>
    <w:basedOn w:val="a"/>
    <w:link w:val="a5"/>
    <w:uiPriority w:val="99"/>
    <w:semiHidden/>
    <w:unhideWhenUsed/>
    <w:rsid w:val="0069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932D2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64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2E08C-BC4F-4C10-B8A9-F44D48859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3452</Words>
  <Characters>19678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2018-12-22T09:37:00Z</dcterms:created>
  <dcterms:modified xsi:type="dcterms:W3CDTF">2018-12-22T09:37:00Z</dcterms:modified>
</cp:coreProperties>
</file>